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050" w:rsidRDefault="00F00050" w:rsidP="006A0A58">
      <w:pPr>
        <w:shd w:val="clear" w:color="auto" w:fill="FFFFFF"/>
        <w:ind w:firstLine="709"/>
        <w:jc w:val="center"/>
        <w:rPr>
          <w:b/>
          <w:bCs/>
        </w:rPr>
      </w:pPr>
      <w:bookmarkStart w:id="0" w:name="_GoBack"/>
      <w:bookmarkEnd w:id="0"/>
    </w:p>
    <w:p w:rsidR="00715199" w:rsidRPr="00F00050" w:rsidRDefault="006A0A58" w:rsidP="006A0A58">
      <w:pPr>
        <w:shd w:val="clear" w:color="auto" w:fill="FFFFFF"/>
        <w:ind w:firstLine="709"/>
        <w:jc w:val="center"/>
        <w:rPr>
          <w:b/>
          <w:bCs/>
          <w:sz w:val="22"/>
          <w:szCs w:val="22"/>
        </w:rPr>
      </w:pPr>
      <w:r w:rsidRPr="00F00050">
        <w:rPr>
          <w:b/>
          <w:bCs/>
          <w:sz w:val="22"/>
          <w:szCs w:val="22"/>
        </w:rPr>
        <w:t xml:space="preserve">Ответственность за </w:t>
      </w:r>
      <w:proofErr w:type="spellStart"/>
      <w:r w:rsidR="00A503FE" w:rsidRPr="00F00050">
        <w:rPr>
          <w:b/>
          <w:bCs/>
          <w:sz w:val="22"/>
          <w:szCs w:val="22"/>
        </w:rPr>
        <w:t>непроведение</w:t>
      </w:r>
      <w:proofErr w:type="spellEnd"/>
      <w:r w:rsidR="00A503FE" w:rsidRPr="00F00050">
        <w:rPr>
          <w:b/>
          <w:bCs/>
          <w:sz w:val="22"/>
          <w:szCs w:val="22"/>
        </w:rPr>
        <w:t xml:space="preserve"> инвентаризации источников выбросов загрязняющих веществ в атмосферный воздух.</w:t>
      </w:r>
    </w:p>
    <w:p w:rsidR="00603424" w:rsidRPr="00F00050" w:rsidRDefault="00715199" w:rsidP="00603424">
      <w:pPr>
        <w:pStyle w:val="a6"/>
        <w:shd w:val="clear" w:color="auto" w:fill="FFFFFF"/>
        <w:tabs>
          <w:tab w:val="left" w:pos="1080"/>
        </w:tabs>
        <w:spacing w:before="0" w:beforeAutospacing="0" w:after="0" w:afterAutospacing="0"/>
        <w:ind w:firstLine="709"/>
        <w:jc w:val="both"/>
      </w:pPr>
      <w:r w:rsidRPr="00F00050">
        <w:tab/>
      </w:r>
    </w:p>
    <w:p w:rsidR="00A503FE" w:rsidRPr="00F00050" w:rsidRDefault="00A503FE" w:rsidP="00A503FE">
      <w:pPr>
        <w:pStyle w:val="a6"/>
        <w:shd w:val="clear" w:color="auto" w:fill="FFFFFF"/>
        <w:tabs>
          <w:tab w:val="left" w:pos="1080"/>
        </w:tabs>
        <w:spacing w:before="0" w:beforeAutospacing="0" w:after="0" w:afterAutospacing="0"/>
        <w:ind w:firstLine="709"/>
        <w:jc w:val="both"/>
        <w:rPr>
          <w:sz w:val="23"/>
          <w:szCs w:val="23"/>
        </w:rPr>
      </w:pPr>
      <w:r w:rsidRPr="00F00050">
        <w:rPr>
          <w:sz w:val="23"/>
          <w:szCs w:val="23"/>
        </w:rPr>
        <w:t>Инвентаризация выбросов – это сбор и упорядочивание всех необходимых сведений о распределении источников на территории предприятия, классе опасности источников выбросов и других параметров, количестве и составе выбросов вредных веществ в атмосферу.</w:t>
      </w:r>
    </w:p>
    <w:p w:rsidR="00A503FE" w:rsidRPr="00F00050" w:rsidRDefault="00A503FE" w:rsidP="00A503FE">
      <w:pPr>
        <w:pStyle w:val="a6"/>
        <w:shd w:val="clear" w:color="auto" w:fill="FFFFFF"/>
        <w:tabs>
          <w:tab w:val="left" w:pos="1080"/>
        </w:tabs>
        <w:spacing w:before="0" w:beforeAutospacing="0" w:after="0" w:afterAutospacing="0"/>
        <w:ind w:firstLine="709"/>
        <w:jc w:val="both"/>
        <w:rPr>
          <w:sz w:val="23"/>
          <w:szCs w:val="23"/>
        </w:rPr>
      </w:pPr>
      <w:r w:rsidRPr="00F00050">
        <w:rPr>
          <w:sz w:val="23"/>
          <w:szCs w:val="23"/>
        </w:rPr>
        <w:t>Согласно ч. 1 ст. 22 Федерального закона от 04.05.1999 № 96-ФЗ «Об охране атмосферного воздуха» юридические лица и индивидуальные предприниматели, осуществляющие хозяйственную и (или) иную деятельность на объектах, оказывающих негативное воздействие на окружающую среду, проводят инвентаризацию источников выбросов и выбросов загрязняющих веществ в атмосферный воздух, включая выбросы от стационарных и передвижных источников, которые постоянно или временно эксплуатируются (функционируют) на объекте, оказывающем негативное воздействие на окружающую среду (при их наличии), документируют и хранят полученные в результате проведения инвентаризации и корректировки этой инвентаризации сведения.</w:t>
      </w:r>
    </w:p>
    <w:p w:rsidR="00A503FE" w:rsidRPr="00F00050" w:rsidRDefault="00A503FE" w:rsidP="00A503FE">
      <w:pPr>
        <w:pStyle w:val="a6"/>
        <w:shd w:val="clear" w:color="auto" w:fill="FFFFFF"/>
        <w:tabs>
          <w:tab w:val="left" w:pos="1080"/>
        </w:tabs>
        <w:spacing w:before="0" w:beforeAutospacing="0" w:after="0" w:afterAutospacing="0"/>
        <w:ind w:firstLine="709"/>
        <w:jc w:val="both"/>
        <w:rPr>
          <w:sz w:val="23"/>
          <w:szCs w:val="23"/>
        </w:rPr>
      </w:pPr>
      <w:r w:rsidRPr="00F00050">
        <w:rPr>
          <w:sz w:val="23"/>
          <w:szCs w:val="23"/>
        </w:rPr>
        <w:t xml:space="preserve">Приказом Министерством природных ресурсов Российской Федерации от </w:t>
      </w:r>
      <w:r w:rsidR="00C31770" w:rsidRPr="00F00050">
        <w:rPr>
          <w:sz w:val="23"/>
          <w:szCs w:val="23"/>
        </w:rPr>
        <w:t>19</w:t>
      </w:r>
      <w:r w:rsidRPr="00F00050">
        <w:rPr>
          <w:sz w:val="23"/>
          <w:szCs w:val="23"/>
        </w:rPr>
        <w:t>.</w:t>
      </w:r>
      <w:r w:rsidR="00C31770" w:rsidRPr="00F00050">
        <w:rPr>
          <w:sz w:val="23"/>
          <w:szCs w:val="23"/>
        </w:rPr>
        <w:t>11</w:t>
      </w:r>
      <w:r w:rsidRPr="00F00050">
        <w:rPr>
          <w:sz w:val="23"/>
          <w:szCs w:val="23"/>
        </w:rPr>
        <w:t>.20</w:t>
      </w:r>
      <w:r w:rsidR="00C31770" w:rsidRPr="00F00050">
        <w:rPr>
          <w:sz w:val="23"/>
          <w:szCs w:val="23"/>
        </w:rPr>
        <w:t>21</w:t>
      </w:r>
      <w:r w:rsidRPr="00F00050">
        <w:rPr>
          <w:sz w:val="23"/>
          <w:szCs w:val="23"/>
        </w:rPr>
        <w:t xml:space="preserve"> № </w:t>
      </w:r>
      <w:r w:rsidR="00C31770" w:rsidRPr="00F00050">
        <w:rPr>
          <w:sz w:val="23"/>
          <w:szCs w:val="23"/>
        </w:rPr>
        <w:t>871</w:t>
      </w:r>
      <w:r w:rsidRPr="00F00050">
        <w:rPr>
          <w:sz w:val="23"/>
          <w:szCs w:val="23"/>
        </w:rPr>
        <w:t xml:space="preserve">, установлен Порядок проведения инвентаризации стационарных источников и выбросов </w:t>
      </w:r>
      <w:r w:rsidR="00C31770" w:rsidRPr="00F00050">
        <w:rPr>
          <w:sz w:val="23"/>
          <w:szCs w:val="23"/>
        </w:rPr>
        <w:t>загрязняющих</w:t>
      </w:r>
      <w:r w:rsidRPr="00F00050">
        <w:rPr>
          <w:sz w:val="23"/>
          <w:szCs w:val="23"/>
        </w:rPr>
        <w:t xml:space="preserve"> веществ в атмосферный воздух, корректировки ее данных, документирования и хранения данных, полученных в результате проведения таких инвентаризации и корректировки.</w:t>
      </w:r>
    </w:p>
    <w:p w:rsidR="00A503FE" w:rsidRPr="00F00050" w:rsidRDefault="00A503FE" w:rsidP="00A503FE">
      <w:pPr>
        <w:pStyle w:val="a6"/>
        <w:shd w:val="clear" w:color="auto" w:fill="FFFFFF"/>
        <w:tabs>
          <w:tab w:val="left" w:pos="1080"/>
        </w:tabs>
        <w:spacing w:before="0" w:beforeAutospacing="0" w:after="0" w:afterAutospacing="0"/>
        <w:ind w:firstLine="709"/>
        <w:jc w:val="both"/>
        <w:rPr>
          <w:sz w:val="23"/>
          <w:szCs w:val="23"/>
        </w:rPr>
      </w:pPr>
      <w:r w:rsidRPr="00F00050">
        <w:rPr>
          <w:sz w:val="23"/>
          <w:szCs w:val="23"/>
        </w:rPr>
        <w:t>Вышеуказанным Порядком определено, что инвентаризация стационарных источников на объектах, оказывающих негативное воздействие на окружающую среду, вводимых в эксплуатацию, проводится не позднее чем через два года после выдачи разрешения на ввод в эксплуатацию указанных объектов.</w:t>
      </w:r>
    </w:p>
    <w:p w:rsidR="00F00050" w:rsidRPr="00F00050" w:rsidRDefault="00F00050" w:rsidP="00A503FE">
      <w:pPr>
        <w:pStyle w:val="a6"/>
        <w:shd w:val="clear" w:color="auto" w:fill="FFFFFF"/>
        <w:tabs>
          <w:tab w:val="left" w:pos="1080"/>
        </w:tabs>
        <w:spacing w:before="0" w:beforeAutospacing="0" w:after="0" w:afterAutospacing="0"/>
        <w:ind w:firstLine="709"/>
        <w:jc w:val="both"/>
        <w:rPr>
          <w:sz w:val="23"/>
          <w:szCs w:val="23"/>
        </w:rPr>
      </w:pPr>
      <w:r w:rsidRPr="00F00050">
        <w:rPr>
          <w:sz w:val="23"/>
          <w:szCs w:val="23"/>
        </w:rPr>
        <w:t>Согласно п. 44 Порядка данные о результатах инвентаризации выбросов, ее корректировки хранятся бессрочно хозяйствующим субъектом в бумажном и электронном виде в порядке, который устанавливается хозяйствующим субъектом.</w:t>
      </w:r>
    </w:p>
    <w:p w:rsidR="00F00050" w:rsidRPr="00F00050" w:rsidRDefault="00F00050" w:rsidP="00A503FE">
      <w:pPr>
        <w:pStyle w:val="a6"/>
        <w:shd w:val="clear" w:color="auto" w:fill="FFFFFF"/>
        <w:tabs>
          <w:tab w:val="left" w:pos="1080"/>
        </w:tabs>
        <w:spacing w:before="0" w:beforeAutospacing="0" w:after="0" w:afterAutospacing="0"/>
        <w:ind w:firstLine="709"/>
        <w:jc w:val="both"/>
        <w:rPr>
          <w:sz w:val="23"/>
          <w:szCs w:val="23"/>
        </w:rPr>
      </w:pPr>
      <w:r w:rsidRPr="00F00050">
        <w:rPr>
          <w:sz w:val="23"/>
          <w:szCs w:val="23"/>
        </w:rPr>
        <w:t xml:space="preserve">Хозяйствующий субъект определяет место хранения, а также назначает должностное лицо, ответственное за хранение данных инвентаризации выбросов. </w:t>
      </w:r>
    </w:p>
    <w:p w:rsidR="00A503FE" w:rsidRPr="00F00050" w:rsidRDefault="007D361E" w:rsidP="00A503FE">
      <w:pPr>
        <w:pStyle w:val="a6"/>
        <w:shd w:val="clear" w:color="auto" w:fill="FFFFFF"/>
        <w:tabs>
          <w:tab w:val="left" w:pos="1080"/>
        </w:tabs>
        <w:spacing w:before="0" w:beforeAutospacing="0" w:after="0" w:afterAutospacing="0"/>
        <w:ind w:firstLine="709"/>
        <w:jc w:val="both"/>
        <w:rPr>
          <w:sz w:val="23"/>
          <w:szCs w:val="23"/>
        </w:rPr>
      </w:pPr>
      <w:r w:rsidRPr="00F00050">
        <w:rPr>
          <w:sz w:val="23"/>
          <w:szCs w:val="23"/>
        </w:rPr>
        <w:t>В соответствии с п. 45</w:t>
      </w:r>
      <w:r w:rsidR="00A503FE" w:rsidRPr="00F00050">
        <w:rPr>
          <w:sz w:val="23"/>
          <w:szCs w:val="23"/>
        </w:rPr>
        <w:t xml:space="preserve"> Порядка определен</w:t>
      </w:r>
      <w:r w:rsidRPr="00F00050">
        <w:rPr>
          <w:sz w:val="23"/>
          <w:szCs w:val="23"/>
        </w:rPr>
        <w:t>ы обстоятельства</w:t>
      </w:r>
      <w:r w:rsidR="00F00050" w:rsidRPr="00F00050">
        <w:rPr>
          <w:sz w:val="23"/>
          <w:szCs w:val="23"/>
        </w:rPr>
        <w:t xml:space="preserve"> при которых осуществляется корректировка данных</w:t>
      </w:r>
      <w:r w:rsidR="00A503FE" w:rsidRPr="00F00050">
        <w:rPr>
          <w:sz w:val="23"/>
          <w:szCs w:val="23"/>
        </w:rPr>
        <w:t xml:space="preserve"> инвентаризации</w:t>
      </w:r>
      <w:r w:rsidR="00F00050" w:rsidRPr="00F00050">
        <w:rPr>
          <w:sz w:val="23"/>
          <w:szCs w:val="23"/>
        </w:rPr>
        <w:t xml:space="preserve"> выбросов </w:t>
      </w:r>
      <w:proofErr w:type="gramStart"/>
      <w:r w:rsidR="00F00050" w:rsidRPr="00F00050">
        <w:rPr>
          <w:sz w:val="23"/>
          <w:szCs w:val="23"/>
        </w:rPr>
        <w:t>объектов</w:t>
      </w:r>
      <w:proofErr w:type="gramEnd"/>
      <w:r w:rsidR="00F00050" w:rsidRPr="00F00050">
        <w:rPr>
          <w:sz w:val="23"/>
          <w:szCs w:val="23"/>
        </w:rPr>
        <w:t xml:space="preserve"> оказывающих негативное воздействие на окружающую среду</w:t>
      </w:r>
      <w:r w:rsidR="00A503FE" w:rsidRPr="00F00050">
        <w:rPr>
          <w:sz w:val="23"/>
          <w:szCs w:val="23"/>
        </w:rPr>
        <w:t>.</w:t>
      </w:r>
    </w:p>
    <w:p w:rsidR="00A503FE" w:rsidRPr="00F00050" w:rsidRDefault="00A503FE" w:rsidP="00A503FE">
      <w:pPr>
        <w:pStyle w:val="a6"/>
        <w:shd w:val="clear" w:color="auto" w:fill="FFFFFF"/>
        <w:tabs>
          <w:tab w:val="left" w:pos="1080"/>
        </w:tabs>
        <w:spacing w:before="0" w:beforeAutospacing="0" w:after="0" w:afterAutospacing="0"/>
        <w:ind w:firstLine="709"/>
        <w:jc w:val="both"/>
        <w:rPr>
          <w:sz w:val="23"/>
          <w:szCs w:val="23"/>
        </w:rPr>
      </w:pPr>
      <w:r w:rsidRPr="00F00050">
        <w:rPr>
          <w:sz w:val="23"/>
          <w:szCs w:val="23"/>
        </w:rPr>
        <w:t>Так, корректировка инвентаризации осуществляется при:</w:t>
      </w:r>
    </w:p>
    <w:p w:rsidR="00A503FE" w:rsidRPr="00F00050" w:rsidRDefault="00A503FE" w:rsidP="00A503FE">
      <w:pPr>
        <w:pStyle w:val="a6"/>
        <w:shd w:val="clear" w:color="auto" w:fill="FFFFFF"/>
        <w:tabs>
          <w:tab w:val="left" w:pos="1080"/>
        </w:tabs>
        <w:spacing w:before="0" w:beforeAutospacing="0" w:after="0" w:afterAutospacing="0"/>
        <w:ind w:firstLine="709"/>
        <w:jc w:val="both"/>
        <w:rPr>
          <w:sz w:val="23"/>
          <w:szCs w:val="23"/>
        </w:rPr>
      </w:pPr>
      <w:r w:rsidRPr="00F00050">
        <w:rPr>
          <w:sz w:val="23"/>
          <w:szCs w:val="23"/>
        </w:rPr>
        <w:t xml:space="preserve">- изменении технологических процессов и (или) режимов работы технологического оборудования и </w:t>
      </w:r>
      <w:r w:rsidR="007D361E" w:rsidRPr="00F00050">
        <w:rPr>
          <w:sz w:val="23"/>
          <w:szCs w:val="23"/>
        </w:rPr>
        <w:t xml:space="preserve">установок очистки газа, включая оборудование (оснащение) установок очистки газа </w:t>
      </w:r>
      <w:r w:rsidRPr="00F00050">
        <w:rPr>
          <w:sz w:val="23"/>
          <w:szCs w:val="23"/>
        </w:rPr>
        <w:t>на ИЗАВ (источник загрязнения атмосферного воздуха), ввод в эксплуатацию или ликвидацию ИЗАВ;</w:t>
      </w:r>
    </w:p>
    <w:p w:rsidR="00A503FE" w:rsidRPr="00F00050" w:rsidRDefault="00A503FE" w:rsidP="00A503FE">
      <w:pPr>
        <w:pStyle w:val="a6"/>
        <w:shd w:val="clear" w:color="auto" w:fill="FFFFFF"/>
        <w:tabs>
          <w:tab w:val="left" w:pos="1080"/>
        </w:tabs>
        <w:spacing w:before="0" w:beforeAutospacing="0" w:after="0" w:afterAutospacing="0"/>
        <w:ind w:firstLine="709"/>
        <w:jc w:val="both"/>
        <w:rPr>
          <w:sz w:val="23"/>
          <w:szCs w:val="23"/>
        </w:rPr>
      </w:pPr>
      <w:r w:rsidRPr="00F00050">
        <w:rPr>
          <w:sz w:val="23"/>
          <w:szCs w:val="23"/>
        </w:rPr>
        <w:t>- изменении объемов производства;</w:t>
      </w:r>
    </w:p>
    <w:p w:rsidR="00A503FE" w:rsidRPr="00F00050" w:rsidRDefault="007D361E" w:rsidP="00A503FE">
      <w:pPr>
        <w:pStyle w:val="a6"/>
        <w:shd w:val="clear" w:color="auto" w:fill="FFFFFF"/>
        <w:tabs>
          <w:tab w:val="left" w:pos="1080"/>
        </w:tabs>
        <w:spacing w:before="0" w:beforeAutospacing="0" w:after="0" w:afterAutospacing="0"/>
        <w:ind w:firstLine="709"/>
        <w:jc w:val="both"/>
        <w:rPr>
          <w:sz w:val="23"/>
          <w:szCs w:val="23"/>
        </w:rPr>
      </w:pPr>
      <w:r w:rsidRPr="00F00050">
        <w:rPr>
          <w:sz w:val="23"/>
          <w:szCs w:val="23"/>
        </w:rPr>
        <w:t>- замена</w:t>
      </w:r>
      <w:r w:rsidR="00A503FE" w:rsidRPr="00F00050">
        <w:rPr>
          <w:sz w:val="23"/>
          <w:szCs w:val="23"/>
        </w:rPr>
        <w:t xml:space="preserve"> технологического оборудования и (или) сырья, материалов, топливно-энергетических ресурсов, приводящая к изменению состава, объема и (или) массы выбросов;</w:t>
      </w:r>
    </w:p>
    <w:p w:rsidR="007D361E" w:rsidRPr="00F00050" w:rsidRDefault="007D361E" w:rsidP="007D361E">
      <w:pPr>
        <w:pStyle w:val="a6"/>
        <w:shd w:val="clear" w:color="auto" w:fill="FFFFFF"/>
        <w:tabs>
          <w:tab w:val="left" w:pos="1080"/>
        </w:tabs>
        <w:spacing w:before="0" w:beforeAutospacing="0" w:after="0" w:afterAutospacing="0"/>
        <w:ind w:firstLine="709"/>
        <w:jc w:val="both"/>
        <w:rPr>
          <w:sz w:val="23"/>
          <w:szCs w:val="23"/>
        </w:rPr>
      </w:pPr>
      <w:r w:rsidRPr="00F00050">
        <w:rPr>
          <w:sz w:val="23"/>
          <w:szCs w:val="23"/>
        </w:rPr>
        <w:t>- реконструкции, модернизации установок очистки газа, приводящая к изменению состава, объема и (или) массы выбросов.</w:t>
      </w:r>
    </w:p>
    <w:p w:rsidR="007D361E" w:rsidRPr="00F00050" w:rsidRDefault="007D361E" w:rsidP="00A503FE">
      <w:pPr>
        <w:pStyle w:val="a6"/>
        <w:shd w:val="clear" w:color="auto" w:fill="FFFFFF"/>
        <w:tabs>
          <w:tab w:val="left" w:pos="1080"/>
        </w:tabs>
        <w:spacing w:before="0" w:beforeAutospacing="0" w:after="0" w:afterAutospacing="0"/>
        <w:ind w:firstLine="709"/>
        <w:jc w:val="both"/>
        <w:rPr>
          <w:sz w:val="23"/>
          <w:szCs w:val="23"/>
        </w:rPr>
      </w:pPr>
      <w:r w:rsidRPr="00F00050">
        <w:rPr>
          <w:sz w:val="23"/>
          <w:szCs w:val="23"/>
        </w:rPr>
        <w:t>Также корректировка данных инвентаризации выбросов объектов оказывающих негативное воздействие на окружающую среду осуществляется в случаях:</w:t>
      </w:r>
    </w:p>
    <w:p w:rsidR="00A503FE" w:rsidRPr="00F00050" w:rsidRDefault="00A503FE" w:rsidP="00A503FE">
      <w:pPr>
        <w:pStyle w:val="a6"/>
        <w:shd w:val="clear" w:color="auto" w:fill="FFFFFF"/>
        <w:tabs>
          <w:tab w:val="left" w:pos="1080"/>
        </w:tabs>
        <w:spacing w:before="0" w:beforeAutospacing="0" w:after="0" w:afterAutospacing="0"/>
        <w:ind w:firstLine="709"/>
        <w:jc w:val="both"/>
        <w:rPr>
          <w:sz w:val="23"/>
          <w:szCs w:val="23"/>
        </w:rPr>
      </w:pPr>
      <w:r w:rsidRPr="00F00050">
        <w:rPr>
          <w:sz w:val="23"/>
          <w:szCs w:val="23"/>
        </w:rPr>
        <w:t>- выявлени</w:t>
      </w:r>
      <w:r w:rsidR="007D361E" w:rsidRPr="00F00050">
        <w:rPr>
          <w:sz w:val="23"/>
          <w:szCs w:val="23"/>
        </w:rPr>
        <w:t>я</w:t>
      </w:r>
      <w:r w:rsidRPr="00F00050">
        <w:rPr>
          <w:sz w:val="23"/>
          <w:szCs w:val="23"/>
        </w:rPr>
        <w:t xml:space="preserve"> при проведении производственного экологического контроля или государственного экологического</w:t>
      </w:r>
      <w:r w:rsidR="007D361E" w:rsidRPr="00F00050">
        <w:rPr>
          <w:sz w:val="23"/>
          <w:szCs w:val="23"/>
        </w:rPr>
        <w:t xml:space="preserve"> контроля</w:t>
      </w:r>
      <w:r w:rsidRPr="00F00050">
        <w:rPr>
          <w:sz w:val="23"/>
          <w:szCs w:val="23"/>
        </w:rPr>
        <w:t xml:space="preserve"> </w:t>
      </w:r>
      <w:r w:rsidR="007D361E" w:rsidRPr="00F00050">
        <w:rPr>
          <w:sz w:val="23"/>
          <w:szCs w:val="23"/>
        </w:rPr>
        <w:t xml:space="preserve">(надзора) </w:t>
      </w:r>
      <w:r w:rsidRPr="00F00050">
        <w:rPr>
          <w:sz w:val="23"/>
          <w:szCs w:val="23"/>
        </w:rPr>
        <w:t>несоответствия между показателями выбросов и данными последней инвентаризации выбросов, в том числе выявление неучтенн</w:t>
      </w:r>
      <w:r w:rsidR="007D361E" w:rsidRPr="00F00050">
        <w:rPr>
          <w:sz w:val="23"/>
          <w:szCs w:val="23"/>
        </w:rPr>
        <w:t>ых ИЗАВ и (или) выбрасываемых загрязняющих веществ</w:t>
      </w:r>
      <w:r w:rsidRPr="00F00050">
        <w:rPr>
          <w:sz w:val="23"/>
          <w:szCs w:val="23"/>
        </w:rPr>
        <w:t>;</w:t>
      </w:r>
    </w:p>
    <w:p w:rsidR="00A503FE" w:rsidRPr="00F00050" w:rsidRDefault="007D361E" w:rsidP="00A503FE">
      <w:pPr>
        <w:pStyle w:val="a6"/>
        <w:shd w:val="clear" w:color="auto" w:fill="FFFFFF"/>
        <w:tabs>
          <w:tab w:val="left" w:pos="1080"/>
        </w:tabs>
        <w:spacing w:before="0" w:beforeAutospacing="0" w:after="0" w:afterAutospacing="0"/>
        <w:ind w:firstLine="709"/>
        <w:jc w:val="both"/>
        <w:rPr>
          <w:sz w:val="23"/>
          <w:szCs w:val="23"/>
        </w:rPr>
      </w:pPr>
      <w:r w:rsidRPr="00F00050">
        <w:rPr>
          <w:sz w:val="23"/>
          <w:szCs w:val="23"/>
        </w:rPr>
        <w:t>- изменения</w:t>
      </w:r>
      <w:r w:rsidR="00A503FE" w:rsidRPr="00F00050">
        <w:rPr>
          <w:sz w:val="23"/>
          <w:szCs w:val="23"/>
        </w:rPr>
        <w:t xml:space="preserve"> законодательства Российской Федерации в области охраны атмосферного воздуха, связа</w:t>
      </w:r>
      <w:r w:rsidR="00F00050" w:rsidRPr="00F00050">
        <w:rPr>
          <w:sz w:val="23"/>
          <w:szCs w:val="23"/>
        </w:rPr>
        <w:t>нные с инвентаризацией выбросов, если после вступления в силу данного изменения документация по инвентаризации выбросов не соответствует требованиям законодательства Российской Федерации в области охраны атмосферного воздуха.</w:t>
      </w:r>
    </w:p>
    <w:p w:rsidR="006D5CFE" w:rsidRPr="00F00050" w:rsidRDefault="00A503FE" w:rsidP="00A503FE">
      <w:pPr>
        <w:pStyle w:val="a6"/>
        <w:shd w:val="clear" w:color="auto" w:fill="FFFFFF"/>
        <w:tabs>
          <w:tab w:val="left" w:pos="1080"/>
        </w:tabs>
        <w:spacing w:before="0" w:beforeAutospacing="0" w:after="0" w:afterAutospacing="0"/>
        <w:ind w:firstLine="709"/>
        <w:jc w:val="both"/>
        <w:rPr>
          <w:sz w:val="23"/>
          <w:szCs w:val="23"/>
        </w:rPr>
      </w:pPr>
      <w:r w:rsidRPr="00F00050">
        <w:rPr>
          <w:sz w:val="23"/>
          <w:szCs w:val="23"/>
        </w:rPr>
        <w:t xml:space="preserve">За </w:t>
      </w:r>
      <w:proofErr w:type="spellStart"/>
      <w:r w:rsidRPr="00F00050">
        <w:rPr>
          <w:sz w:val="23"/>
          <w:szCs w:val="23"/>
        </w:rPr>
        <w:t>непроведение</w:t>
      </w:r>
      <w:proofErr w:type="spellEnd"/>
      <w:r w:rsidRPr="00F00050">
        <w:rPr>
          <w:sz w:val="23"/>
          <w:szCs w:val="23"/>
        </w:rPr>
        <w:t xml:space="preserve"> инвентаризации источников выбросов предусмотрена административная ответственность по ст. 8.1 КоАП РФ, согласно которой за невыполнение вышеуказанных требований закона предусмотрена административная ответственность в виде предупреждения </w:t>
      </w:r>
      <w:r w:rsidRPr="00F00050">
        <w:rPr>
          <w:sz w:val="23"/>
          <w:szCs w:val="23"/>
        </w:rPr>
        <w:lastRenderedPageBreak/>
        <w:t>или наложения административного штрафа на граждан в размере от 1000 до 2000 руб., на должностных лиц - от 2000 до 5000 руб.; на юридических лиц - от 20 000 до 100 000 руб.</w:t>
      </w:r>
    </w:p>
    <w:sectPr w:rsidR="006D5CFE" w:rsidRPr="00F00050" w:rsidSect="00A503FE">
      <w:pgSz w:w="11906" w:h="16838"/>
      <w:pgMar w:top="709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346CE"/>
    <w:rsid w:val="00007EE1"/>
    <w:rsid w:val="001412F5"/>
    <w:rsid w:val="001A742C"/>
    <w:rsid w:val="001E0C87"/>
    <w:rsid w:val="00387071"/>
    <w:rsid w:val="003F7F67"/>
    <w:rsid w:val="004378E8"/>
    <w:rsid w:val="004473AD"/>
    <w:rsid w:val="004C6630"/>
    <w:rsid w:val="004D6484"/>
    <w:rsid w:val="005040FD"/>
    <w:rsid w:val="005E3956"/>
    <w:rsid w:val="005E64CA"/>
    <w:rsid w:val="006010E7"/>
    <w:rsid w:val="00603424"/>
    <w:rsid w:val="006A0A58"/>
    <w:rsid w:val="006D5CFE"/>
    <w:rsid w:val="006E3742"/>
    <w:rsid w:val="00715199"/>
    <w:rsid w:val="007D361E"/>
    <w:rsid w:val="00983453"/>
    <w:rsid w:val="00983E58"/>
    <w:rsid w:val="00A27A07"/>
    <w:rsid w:val="00A503FE"/>
    <w:rsid w:val="00B346CE"/>
    <w:rsid w:val="00B94C1A"/>
    <w:rsid w:val="00BE4F09"/>
    <w:rsid w:val="00C31770"/>
    <w:rsid w:val="00CA1AF0"/>
    <w:rsid w:val="00CD4668"/>
    <w:rsid w:val="00D158A3"/>
    <w:rsid w:val="00D307F9"/>
    <w:rsid w:val="00D81CFB"/>
    <w:rsid w:val="00DA49BD"/>
    <w:rsid w:val="00DC23B1"/>
    <w:rsid w:val="00E473E1"/>
    <w:rsid w:val="00ED07F8"/>
    <w:rsid w:val="00ED1098"/>
    <w:rsid w:val="00F00050"/>
    <w:rsid w:val="00FC608B"/>
    <w:rsid w:val="00FF2D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DCAAA7-C51E-4E29-93C3-A5EDF92A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F67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0C8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E0C8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007EE1"/>
    <w:rPr>
      <w:rFonts w:ascii="Calibri" w:eastAsia="Calibri" w:hAnsi="Calibri"/>
      <w:sz w:val="22"/>
      <w:szCs w:val="22"/>
    </w:rPr>
  </w:style>
  <w:style w:type="character" w:customStyle="1" w:styleId="feeds-pagenavigationicon">
    <w:name w:val="feeds-page__navigation_icon"/>
    <w:basedOn w:val="a0"/>
    <w:rsid w:val="00715199"/>
  </w:style>
  <w:style w:type="character" w:customStyle="1" w:styleId="feeds-pagenavigationtooltip">
    <w:name w:val="feeds-page__navigation_tooltip"/>
    <w:basedOn w:val="a0"/>
    <w:rsid w:val="00715199"/>
  </w:style>
  <w:style w:type="paragraph" w:styleId="a6">
    <w:name w:val="Normal (Web)"/>
    <w:basedOn w:val="a"/>
    <w:uiPriority w:val="99"/>
    <w:unhideWhenUsed/>
    <w:rsid w:val="0071519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9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5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4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2359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306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58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03650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8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91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15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46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</cp:revision>
  <cp:lastPrinted>2022-02-26T03:30:00Z</cp:lastPrinted>
  <dcterms:created xsi:type="dcterms:W3CDTF">2022-06-17T03:33:00Z</dcterms:created>
  <dcterms:modified xsi:type="dcterms:W3CDTF">2022-07-20T04:47:00Z</dcterms:modified>
</cp:coreProperties>
</file>