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A68" w:rsidRPr="00FD6A68" w:rsidRDefault="00FD6A68" w:rsidP="00556FCB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РОССИЙСКАЯ  ФЕДЕРАЦИЯ</w:t>
      </w:r>
    </w:p>
    <w:p w:rsidR="00FD6A68" w:rsidRPr="00FD6A68" w:rsidRDefault="00FD6A68" w:rsidP="00FD6A68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ИРКУТСКАЯ ОБЛАСТЬ</w:t>
      </w:r>
    </w:p>
    <w:p w:rsidR="00FD6A68" w:rsidRPr="00FD6A68" w:rsidRDefault="00FD6A68" w:rsidP="00FD6A68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КАЗАЧИНСКО-ЛЕНСКИЙ РАЙОН</w:t>
      </w:r>
    </w:p>
    <w:p w:rsidR="00FD6A68" w:rsidRPr="00FD6A68" w:rsidRDefault="00FD6A68" w:rsidP="00FD6A68">
      <w:pPr>
        <w:tabs>
          <w:tab w:val="left" w:pos="3585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КАРАМСКОЕ МУНИЦИПАЛЬНОЕ ОБРАЗОВАНИЕ</w:t>
      </w:r>
    </w:p>
    <w:p w:rsidR="00FD6A68" w:rsidRPr="00FD6A68" w:rsidRDefault="00FD6A68" w:rsidP="00FD6A68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D6A68" w:rsidRPr="00FD6A68" w:rsidRDefault="00FD6A68" w:rsidP="00FD6A68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D6A68">
        <w:rPr>
          <w:rFonts w:ascii="Times New Roman" w:hAnsi="Times New Roman"/>
          <w:b/>
          <w:sz w:val="28"/>
          <w:szCs w:val="28"/>
        </w:rPr>
        <w:t>Администрация</w:t>
      </w:r>
    </w:p>
    <w:p w:rsidR="00FD6A68" w:rsidRPr="00FD6A68" w:rsidRDefault="00FD6A68" w:rsidP="00FD6A68">
      <w:pPr>
        <w:tabs>
          <w:tab w:val="left" w:pos="19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6A68">
        <w:rPr>
          <w:rFonts w:ascii="Times New Roman" w:hAnsi="Times New Roman"/>
          <w:b/>
          <w:sz w:val="28"/>
          <w:szCs w:val="28"/>
        </w:rPr>
        <w:t>Карамского сельского поселения</w:t>
      </w:r>
    </w:p>
    <w:p w:rsidR="00FD6A68" w:rsidRPr="00FD6A68" w:rsidRDefault="00FD6A68" w:rsidP="00FD6A6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FD6A68" w:rsidRPr="00FD6A68" w:rsidRDefault="00FD6A68" w:rsidP="00FD6A68">
      <w:pPr>
        <w:tabs>
          <w:tab w:val="center" w:pos="4818"/>
          <w:tab w:val="right" w:pos="9637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FD6A6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FD6A68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D6A68" w:rsidRPr="00FD6A68" w:rsidRDefault="00FD6A68" w:rsidP="00FD6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6A68" w:rsidRPr="00FD6A68" w:rsidRDefault="00FD6A68" w:rsidP="00FD6A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D6A68">
        <w:rPr>
          <w:rFonts w:ascii="Times New Roman" w:hAnsi="Times New Roman"/>
          <w:sz w:val="28"/>
          <w:szCs w:val="28"/>
        </w:rPr>
        <w:t>с</w:t>
      </w:r>
      <w:proofErr w:type="gramEnd"/>
      <w:r w:rsidRPr="00FD6A68">
        <w:rPr>
          <w:rFonts w:ascii="Times New Roman" w:hAnsi="Times New Roman"/>
          <w:sz w:val="28"/>
          <w:szCs w:val="28"/>
        </w:rPr>
        <w:t>. Карам</w:t>
      </w:r>
    </w:p>
    <w:p w:rsidR="00FD6A68" w:rsidRPr="00FD6A68" w:rsidRDefault="00FD6A68" w:rsidP="00FD6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A68" w:rsidRPr="00217F37" w:rsidRDefault="00FD6A68" w:rsidP="00FD6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6A68" w:rsidRPr="00FD6A68" w:rsidRDefault="00FD6A68" w:rsidP="00FD6A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  <w:u w:val="single"/>
        </w:rPr>
        <w:t xml:space="preserve">          </w:t>
      </w:r>
      <w:r w:rsidR="00F93CA9" w:rsidRPr="008E7ADE">
        <w:rPr>
          <w:rFonts w:ascii="Times New Roman" w:hAnsi="Times New Roman"/>
          <w:sz w:val="28"/>
          <w:szCs w:val="28"/>
        </w:rPr>
        <w:t>_</w:t>
      </w:r>
      <w:r w:rsidR="008E7ADE" w:rsidRPr="008E7ADE">
        <w:rPr>
          <w:rFonts w:ascii="Times New Roman" w:hAnsi="Times New Roman"/>
          <w:sz w:val="28"/>
          <w:szCs w:val="28"/>
          <w:u w:val="single"/>
        </w:rPr>
        <w:t>22</w:t>
      </w:r>
      <w:r w:rsidR="008E7ADE">
        <w:rPr>
          <w:rFonts w:ascii="Times New Roman" w:hAnsi="Times New Roman"/>
          <w:sz w:val="28"/>
          <w:szCs w:val="28"/>
          <w:u w:val="single"/>
        </w:rPr>
        <w:t>.</w:t>
      </w:r>
      <w:r w:rsidR="008E7ADE" w:rsidRPr="008E7ADE">
        <w:rPr>
          <w:rFonts w:ascii="Times New Roman" w:hAnsi="Times New Roman"/>
          <w:sz w:val="28"/>
          <w:szCs w:val="28"/>
          <w:u w:val="single"/>
        </w:rPr>
        <w:t>09</w:t>
      </w:r>
      <w:r w:rsidR="008E7ADE">
        <w:rPr>
          <w:rFonts w:ascii="Times New Roman" w:hAnsi="Times New Roman"/>
          <w:sz w:val="28"/>
          <w:szCs w:val="28"/>
          <w:u w:val="single"/>
        </w:rPr>
        <w:t>.</w:t>
      </w:r>
      <w:r w:rsidR="00F93CA9" w:rsidRPr="008E7ADE">
        <w:rPr>
          <w:rFonts w:ascii="Times New Roman" w:hAnsi="Times New Roman"/>
          <w:sz w:val="28"/>
          <w:szCs w:val="28"/>
        </w:rPr>
        <w:t>__</w:t>
      </w:r>
      <w:r w:rsidR="008E7AD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032E35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D6A68">
        <w:rPr>
          <w:rFonts w:ascii="Times New Roman" w:hAnsi="Times New Roman"/>
          <w:sz w:val="28"/>
          <w:szCs w:val="28"/>
        </w:rPr>
        <w:t>2022 г. № __</w:t>
      </w:r>
      <w:r w:rsidRPr="00217F37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8E7ADE" w:rsidRPr="008E7ADE">
        <w:rPr>
          <w:rFonts w:ascii="Times New Roman" w:hAnsi="Times New Roman"/>
          <w:sz w:val="28"/>
          <w:szCs w:val="28"/>
          <w:u w:val="single"/>
        </w:rPr>
        <w:t>6</w:t>
      </w:r>
      <w:r w:rsidRPr="00FD6A68">
        <w:rPr>
          <w:rFonts w:ascii="Times New Roman" w:hAnsi="Times New Roman"/>
          <w:sz w:val="28"/>
          <w:szCs w:val="28"/>
        </w:rPr>
        <w:t>___</w:t>
      </w:r>
      <w:r w:rsidRPr="00FD6A68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FD6A68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053A" w:rsidRPr="00FD6A68" w:rsidRDefault="00FD6A6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«Установление публичного сервитута в соответствии с главой V.7. Земельного кодекса Российской Федерации» на территории Карамс</w:t>
      </w:r>
      <w:r>
        <w:rPr>
          <w:rFonts w:ascii="Times New Roman" w:hAnsi="Times New Roman"/>
          <w:sz w:val="28"/>
          <w:szCs w:val="28"/>
        </w:rPr>
        <w:t>кого муниципального образования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53A" w:rsidRPr="00FD6A68" w:rsidRDefault="00FD6A68" w:rsidP="00FD6A68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                             «Об организации предоставления государственных и муниципальных услуг», руководствуясь Уставом Карамского муниципального образования, админи</w:t>
      </w:r>
      <w:r w:rsidR="0009031A">
        <w:rPr>
          <w:rFonts w:ascii="Times New Roman" w:hAnsi="Times New Roman"/>
          <w:sz w:val="28"/>
          <w:szCs w:val="28"/>
        </w:rPr>
        <w:t>страция Карамского сельского поселения</w:t>
      </w:r>
      <w:r w:rsidRPr="00FD6A68">
        <w:rPr>
          <w:rFonts w:ascii="Times New Roman" w:hAnsi="Times New Roman"/>
          <w:sz w:val="28"/>
          <w:szCs w:val="28"/>
        </w:rPr>
        <w:t>:</w:t>
      </w:r>
    </w:p>
    <w:p w:rsidR="00DD053A" w:rsidRPr="0009031A" w:rsidRDefault="00FD6A6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031A">
        <w:rPr>
          <w:rFonts w:ascii="Times New Roman" w:hAnsi="Times New Roman"/>
          <w:sz w:val="28"/>
          <w:szCs w:val="28"/>
        </w:rPr>
        <w:t>ПОСТАНОВЛЯЕТ: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1. Утвердить Административный регламент предоставления муниципальной услуги «Установление публичного сервитута в соответствии с главой V.7. Земельного кодекса Российской Федерации» на территории Карамского муниципального образо</w:t>
      </w:r>
      <w:r w:rsidR="0009031A">
        <w:rPr>
          <w:rFonts w:ascii="Times New Roman" w:hAnsi="Times New Roman"/>
          <w:sz w:val="28"/>
          <w:szCs w:val="28"/>
        </w:rPr>
        <w:t>вания, прилагается.</w:t>
      </w:r>
    </w:p>
    <w:p w:rsidR="00DD053A" w:rsidRPr="00FD6A68" w:rsidRDefault="00FD6A68" w:rsidP="00FD6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2</w:t>
      </w:r>
      <w:r w:rsidR="0009031A">
        <w:rPr>
          <w:rFonts w:ascii="Times New Roman" w:hAnsi="Times New Roman"/>
          <w:sz w:val="28"/>
          <w:szCs w:val="28"/>
        </w:rPr>
        <w:t>.</w:t>
      </w:r>
      <w:r w:rsidRPr="00FD6A68">
        <w:rPr>
          <w:rFonts w:ascii="Times New Roman" w:hAnsi="Times New Roman"/>
          <w:sz w:val="28"/>
          <w:szCs w:val="28"/>
        </w:rPr>
        <w:t xml:space="preserve"> Настоящее постановление подлежит опубликованию в информационном издании «Вестник Карамского муниципального образования» и размещению на официальном сайте администрации Карамского сельского поселения в информационно - телекоммуникационной сети «Интернет» - </w:t>
      </w:r>
      <w:proofErr w:type="spellStart"/>
      <w:r w:rsidRPr="00FD6A68">
        <w:rPr>
          <w:rFonts w:ascii="Times New Roman" w:hAnsi="Times New Roman"/>
          <w:sz w:val="28"/>
          <w:szCs w:val="28"/>
        </w:rPr>
        <w:t>Карам</w:t>
      </w:r>
      <w:proofErr w:type="gramStart"/>
      <w:r w:rsidRPr="00FD6A68">
        <w:rPr>
          <w:rFonts w:ascii="Times New Roman" w:hAnsi="Times New Roman"/>
          <w:sz w:val="28"/>
          <w:szCs w:val="28"/>
        </w:rPr>
        <w:t>.р</w:t>
      </w:r>
      <w:proofErr w:type="gramEnd"/>
      <w:r w:rsidRPr="00FD6A68">
        <w:rPr>
          <w:rFonts w:ascii="Times New Roman" w:hAnsi="Times New Roman"/>
          <w:sz w:val="28"/>
          <w:szCs w:val="28"/>
        </w:rPr>
        <w:t>ф</w:t>
      </w:r>
      <w:proofErr w:type="spellEnd"/>
      <w:r w:rsidRPr="00FD6A68">
        <w:rPr>
          <w:rFonts w:ascii="Times New Roman" w:hAnsi="Times New Roman"/>
          <w:sz w:val="28"/>
          <w:szCs w:val="28"/>
        </w:rPr>
        <w:t xml:space="preserve">. 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3. Настоящее постановление вступает в силу после дня его официального опубликования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053A" w:rsidRPr="00FD6A68" w:rsidRDefault="00FD6A6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6A68">
        <w:rPr>
          <w:rFonts w:ascii="Times New Roman" w:hAnsi="Times New Roman"/>
          <w:sz w:val="28"/>
          <w:szCs w:val="28"/>
        </w:rPr>
        <w:t>Глава Карам</w:t>
      </w:r>
      <w:r w:rsidR="0009031A">
        <w:rPr>
          <w:rFonts w:ascii="Times New Roman" w:hAnsi="Times New Roman"/>
          <w:sz w:val="28"/>
          <w:szCs w:val="28"/>
        </w:rPr>
        <w:t xml:space="preserve">ского </w:t>
      </w:r>
    </w:p>
    <w:p w:rsidR="00DD053A" w:rsidRPr="00FD6A68" w:rsidRDefault="0009031A" w:rsidP="0009031A">
      <w:pPr>
        <w:widowControl w:val="0"/>
        <w:tabs>
          <w:tab w:val="left" w:pos="66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А.А. Дедуров</w:t>
      </w:r>
    </w:p>
    <w:p w:rsidR="00DD053A" w:rsidRPr="00FD6A68" w:rsidRDefault="00DD053A" w:rsidP="00FD6A6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9031A" w:rsidRDefault="0009031A" w:rsidP="0009031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031A" w:rsidRPr="00FD6A68" w:rsidRDefault="00A233DA" w:rsidP="0009031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УТВЕРЖДЁН</w:t>
      </w:r>
      <w:r w:rsidR="0009031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DD053A" w:rsidRPr="00FD6A68" w:rsidRDefault="00A233DA" w:rsidP="0009031A">
      <w:pPr>
        <w:widowControl w:val="0"/>
        <w:tabs>
          <w:tab w:val="left" w:pos="6765"/>
          <w:tab w:val="right" w:pos="102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9031A">
        <w:rPr>
          <w:rFonts w:ascii="Times New Roman" w:hAnsi="Times New Roman"/>
          <w:sz w:val="24"/>
          <w:szCs w:val="24"/>
        </w:rPr>
        <w:tab/>
      </w:r>
      <w:r w:rsidR="00FD6A68" w:rsidRPr="00FD6A68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ем</w:t>
      </w:r>
      <w:r w:rsidR="00FD6A68" w:rsidRPr="00FD6A68">
        <w:rPr>
          <w:rFonts w:ascii="Times New Roman" w:hAnsi="Times New Roman"/>
          <w:sz w:val="24"/>
          <w:szCs w:val="24"/>
        </w:rPr>
        <w:t xml:space="preserve"> администрации </w:t>
      </w:r>
      <w:bookmarkStart w:id="0" w:name="_Hlk37865297"/>
    </w:p>
    <w:bookmarkEnd w:id="0"/>
    <w:p w:rsidR="00DD053A" w:rsidRPr="00FD6A68" w:rsidRDefault="00FD6A68" w:rsidP="0009031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Карам</w:t>
      </w:r>
      <w:r w:rsidR="0009031A">
        <w:rPr>
          <w:rFonts w:ascii="Times New Roman" w:hAnsi="Times New Roman"/>
          <w:sz w:val="24"/>
          <w:szCs w:val="24"/>
        </w:rPr>
        <w:t>ского сельского поселения</w:t>
      </w:r>
      <w:r w:rsidRPr="00FD6A68">
        <w:rPr>
          <w:rFonts w:ascii="Times New Roman" w:hAnsi="Times New Roman"/>
          <w:sz w:val="24"/>
          <w:szCs w:val="24"/>
        </w:rPr>
        <w:t xml:space="preserve"> </w:t>
      </w:r>
    </w:p>
    <w:p w:rsidR="00DD053A" w:rsidRPr="00FD6A68" w:rsidRDefault="00FD6A68" w:rsidP="0009031A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от ____</w:t>
      </w:r>
      <w:r w:rsidR="008E7ADE">
        <w:rPr>
          <w:rFonts w:ascii="Times New Roman" w:hAnsi="Times New Roman"/>
          <w:sz w:val="24"/>
          <w:szCs w:val="24"/>
          <w:u w:val="single"/>
        </w:rPr>
        <w:t xml:space="preserve">22.09.   </w:t>
      </w:r>
      <w:bookmarkStart w:id="1" w:name="_GoBack"/>
      <w:bookmarkEnd w:id="1"/>
      <w:r w:rsidRPr="00FD6A68">
        <w:rPr>
          <w:rFonts w:ascii="Times New Roman" w:hAnsi="Times New Roman"/>
          <w:sz w:val="24"/>
          <w:szCs w:val="24"/>
        </w:rPr>
        <w:t>2022 г. № _</w:t>
      </w:r>
      <w:r w:rsidR="00F93CA9" w:rsidRPr="00F93CA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E7ADE">
        <w:rPr>
          <w:rFonts w:ascii="Times New Roman" w:hAnsi="Times New Roman"/>
          <w:sz w:val="24"/>
          <w:szCs w:val="24"/>
          <w:u w:val="single"/>
        </w:rPr>
        <w:t>6</w:t>
      </w:r>
      <w:r w:rsidRPr="00FD6A68">
        <w:rPr>
          <w:rFonts w:ascii="Times New Roman" w:hAnsi="Times New Roman"/>
          <w:sz w:val="24"/>
          <w:szCs w:val="24"/>
        </w:rPr>
        <w:t>__</w:t>
      </w:r>
    </w:p>
    <w:p w:rsidR="00DD053A" w:rsidRPr="00FD6A68" w:rsidRDefault="00DD053A" w:rsidP="00FD6A68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5F5F5"/>
        </w:rPr>
      </w:pPr>
    </w:p>
    <w:p w:rsidR="00DD053A" w:rsidRPr="00FD6A68" w:rsidRDefault="00DD053A" w:rsidP="00FD6A68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5F5F5"/>
        </w:rPr>
      </w:pPr>
    </w:p>
    <w:p w:rsidR="00DD053A" w:rsidRPr="00FD6A68" w:rsidRDefault="00FD6A68" w:rsidP="0086134F">
      <w:pPr>
        <w:pStyle w:val="ConsPlusNormal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Административный регламент</w:t>
      </w:r>
    </w:p>
    <w:p w:rsidR="00DD053A" w:rsidRPr="00FD6A68" w:rsidRDefault="00FD6A68" w:rsidP="0086134F">
      <w:pPr>
        <w:pStyle w:val="Default"/>
        <w:spacing w:line="240" w:lineRule="auto"/>
        <w:jc w:val="center"/>
        <w:rPr>
          <w:rFonts w:ascii="Times New Roman" w:hAnsi="Times New Roman"/>
          <w:color w:val="auto"/>
          <w:szCs w:val="24"/>
        </w:rPr>
      </w:pPr>
      <w:r w:rsidRPr="00FD6A68">
        <w:rPr>
          <w:rFonts w:ascii="Times New Roman" w:hAnsi="Times New Roman"/>
          <w:color w:val="auto"/>
          <w:szCs w:val="24"/>
        </w:rPr>
        <w:t>предоставления муниципальной услуги «Установление публичного сервитута</w:t>
      </w:r>
    </w:p>
    <w:p w:rsidR="00DD053A" w:rsidRPr="00FD6A68" w:rsidRDefault="00FD6A68" w:rsidP="0086134F">
      <w:pPr>
        <w:pStyle w:val="Default"/>
        <w:spacing w:line="240" w:lineRule="auto"/>
        <w:jc w:val="center"/>
        <w:rPr>
          <w:rFonts w:ascii="Times New Roman" w:hAnsi="Times New Roman"/>
          <w:color w:val="auto"/>
          <w:szCs w:val="24"/>
        </w:rPr>
      </w:pPr>
      <w:r w:rsidRPr="00FD6A68">
        <w:rPr>
          <w:rFonts w:ascii="Times New Roman" w:hAnsi="Times New Roman"/>
          <w:color w:val="auto"/>
          <w:szCs w:val="24"/>
        </w:rPr>
        <w:t>в соответствии с главой V.7. Земельного кодекса Российской Федерации» на территории</w:t>
      </w:r>
      <w:r w:rsidRPr="00FD6A68">
        <w:rPr>
          <w:rFonts w:ascii="Times New Roman" w:hAnsi="Times New Roman"/>
          <w:szCs w:val="24"/>
        </w:rPr>
        <w:t xml:space="preserve"> </w:t>
      </w:r>
      <w:r w:rsidRPr="00FD6A68">
        <w:rPr>
          <w:rFonts w:ascii="Times New Roman" w:hAnsi="Times New Roman"/>
          <w:color w:val="auto"/>
          <w:szCs w:val="24"/>
        </w:rPr>
        <w:t>Карамс</w:t>
      </w:r>
      <w:r w:rsidR="0086134F">
        <w:rPr>
          <w:rFonts w:ascii="Times New Roman" w:hAnsi="Times New Roman"/>
          <w:color w:val="auto"/>
          <w:szCs w:val="24"/>
        </w:rPr>
        <w:t>кого муниципального образования</w:t>
      </w:r>
    </w:p>
    <w:p w:rsidR="00DD053A" w:rsidRPr="00FD6A68" w:rsidRDefault="00DD053A" w:rsidP="0086134F">
      <w:pPr>
        <w:pStyle w:val="ConsPlusNormal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86134F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86134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86134F" w:rsidP="0086134F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1.1. Административный регламент предоставления государственной (муниципальной) услуги «Установление публичного сервитута в соответ</w:t>
      </w:r>
      <w:r w:rsidR="000276B5">
        <w:rPr>
          <w:rFonts w:ascii="Times New Roman" w:hAnsi="Times New Roman"/>
          <w:sz w:val="24"/>
          <w:szCs w:val="24"/>
        </w:rPr>
        <w:t>ствии с г</w:t>
      </w:r>
      <w:r w:rsidR="00FD6A68" w:rsidRPr="00FD6A68">
        <w:rPr>
          <w:rFonts w:ascii="Times New Roman" w:hAnsi="Times New Roman"/>
          <w:sz w:val="24"/>
          <w:szCs w:val="24"/>
        </w:rPr>
        <w:t xml:space="preserve">лавой V.7. Земельного кодекса Российской Федерации»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установлению публичного сервитута в соответствии с главой V.7. Земельного кодекса Российской Федерации в Карамском муниципальном образовании. </w:t>
      </w:r>
    </w:p>
    <w:p w:rsidR="00DD053A" w:rsidRPr="00FD6A68" w:rsidRDefault="000276B5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44093"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1.2. Действие настоящего Административного регламента распространяется на случаи установления публично</w:t>
      </w:r>
      <w:r>
        <w:rPr>
          <w:rFonts w:ascii="Times New Roman" w:hAnsi="Times New Roman"/>
          <w:sz w:val="24"/>
          <w:szCs w:val="24"/>
        </w:rPr>
        <w:t>го сервитута в соответствии с г</w:t>
      </w:r>
      <w:r w:rsidR="00FD6A68" w:rsidRPr="00FD6A68">
        <w:rPr>
          <w:rFonts w:ascii="Times New Roman" w:hAnsi="Times New Roman"/>
          <w:sz w:val="24"/>
          <w:szCs w:val="24"/>
        </w:rPr>
        <w:t>лавой V.7. Земельного кодекса Российской Федерации.</w:t>
      </w:r>
    </w:p>
    <w:p w:rsidR="00DD053A" w:rsidRPr="00FD6A68" w:rsidRDefault="000276B5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Настоящий Административный регламент не применяется в случаях установления публичного сервитута в соответствии с подпунктами 1-7 пункта 4 статьи 23 Земельного кодекса Российской Федерации.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0276B5" w:rsidP="000276B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Круг з</w:t>
      </w:r>
      <w:r w:rsidR="00FD6A68" w:rsidRPr="00FD6A68">
        <w:rPr>
          <w:rFonts w:ascii="Times New Roman" w:hAnsi="Times New Roman"/>
          <w:b/>
          <w:sz w:val="24"/>
          <w:szCs w:val="24"/>
        </w:rPr>
        <w:t>аявителей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0276B5" w:rsidP="0094409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44093"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1.3. Заявителями на получение государственной (муниципальной) услуги</w:t>
      </w:r>
      <w:r>
        <w:rPr>
          <w:rFonts w:ascii="Times New Roman" w:hAnsi="Times New Roman"/>
          <w:sz w:val="24"/>
          <w:szCs w:val="24"/>
        </w:rPr>
        <w:t xml:space="preserve"> являются организации (далее – з</w:t>
      </w:r>
      <w:r w:rsidR="00FD6A68" w:rsidRPr="00FD6A68">
        <w:rPr>
          <w:rFonts w:ascii="Times New Roman" w:hAnsi="Times New Roman"/>
          <w:sz w:val="24"/>
          <w:szCs w:val="24"/>
        </w:rPr>
        <w:t>аявители):</w:t>
      </w:r>
    </w:p>
    <w:p w:rsidR="00DD053A" w:rsidRPr="00FD6A68" w:rsidRDefault="000276B5" w:rsidP="000276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являющиеся субъекта</w:t>
      </w:r>
      <w:r w:rsidR="00FD6A68" w:rsidRPr="00FD6A68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и</w:t>
      </w:r>
      <w:r w:rsidR="00FD6A68" w:rsidRPr="00FD6A68">
        <w:rPr>
          <w:rFonts w:ascii="Times New Roman" w:hAnsi="Times New Roman"/>
          <w:sz w:val="24"/>
          <w:szCs w:val="24"/>
        </w:rPr>
        <w:t xml:space="preserve"> естественных монополий, - в случаях установления публичного сервитута для размещения, капитального ремонта инженерных сооружений, обеспечивающих деятельность этого субъекта, а также для проведения инженерных изысканий в целях подготовки документации по планировке территории, предусматривающей размещение указанных сооружений, инженерных изысканий для их строительства, реконструкции;</w:t>
      </w:r>
    </w:p>
    <w:p w:rsidR="00DD053A" w:rsidRPr="00FD6A68" w:rsidRDefault="000276B5" w:rsidP="000276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являющиеся организациями</w:t>
      </w:r>
      <w:r w:rsidR="00FD6A68" w:rsidRPr="00FD6A68">
        <w:rPr>
          <w:rFonts w:ascii="Times New Roman" w:hAnsi="Times New Roman"/>
          <w:sz w:val="24"/>
          <w:szCs w:val="24"/>
        </w:rPr>
        <w:t xml:space="preserve"> связи, - для размещения линий или сооружений связи, указанных в подпу</w:t>
      </w:r>
      <w:r>
        <w:rPr>
          <w:rFonts w:ascii="Times New Roman" w:hAnsi="Times New Roman"/>
          <w:sz w:val="24"/>
          <w:szCs w:val="24"/>
        </w:rPr>
        <w:t>нкте 1 статьи 39.37 Земельного кодекса Российской Федерации</w:t>
      </w:r>
      <w:r w:rsidR="00FD6A68" w:rsidRPr="00FD6A68">
        <w:rPr>
          <w:rFonts w:ascii="Times New Roman" w:hAnsi="Times New Roman"/>
          <w:sz w:val="24"/>
          <w:szCs w:val="24"/>
        </w:rPr>
        <w:t>, а также для проведения инженерных изысканий в целях подготовки документации по планировке территории, предусматривающей размещение указанных линий и сооружений связи, инженерных изысканий для их строительства, реконструкции;</w:t>
      </w:r>
    </w:p>
    <w:p w:rsidR="00DD053A" w:rsidRPr="00FD6A68" w:rsidRDefault="000276B5" w:rsidP="000276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являющи</w:t>
      </w:r>
      <w:r w:rsidR="00FD6A68" w:rsidRPr="00FD6A68">
        <w:rPr>
          <w:rFonts w:ascii="Times New Roman" w:hAnsi="Times New Roman"/>
          <w:sz w:val="24"/>
          <w:szCs w:val="24"/>
        </w:rPr>
        <w:t>еся владельцем объекта транспортной инфраструктуры местного значения, - в случае установления публичного сервитута для целей, указанных в подпункт</w:t>
      </w:r>
      <w:r>
        <w:rPr>
          <w:rFonts w:ascii="Times New Roman" w:hAnsi="Times New Roman"/>
          <w:sz w:val="24"/>
          <w:szCs w:val="24"/>
        </w:rPr>
        <w:t>ах 2-5 статьи 39.37 Земельного кодекса Российской Федерации</w:t>
      </w:r>
      <w:r w:rsidR="00FD6A68" w:rsidRPr="00FD6A68">
        <w:rPr>
          <w:rFonts w:ascii="Times New Roman" w:hAnsi="Times New Roman"/>
          <w:sz w:val="24"/>
          <w:szCs w:val="24"/>
        </w:rPr>
        <w:t>;</w:t>
      </w:r>
    </w:p>
    <w:p w:rsidR="00DD053A" w:rsidRPr="00FD6A68" w:rsidRDefault="000276B5" w:rsidP="000276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предусмотренны</w:t>
      </w:r>
      <w:r w:rsidR="00FD6A68" w:rsidRPr="00FD6A68">
        <w:rPr>
          <w:rFonts w:ascii="Times New Roman" w:hAnsi="Times New Roman"/>
          <w:sz w:val="24"/>
          <w:szCs w:val="24"/>
        </w:rPr>
        <w:t>е пунктом 1 стать</w:t>
      </w:r>
      <w:r>
        <w:rPr>
          <w:rFonts w:ascii="Times New Roman" w:hAnsi="Times New Roman"/>
          <w:sz w:val="24"/>
          <w:szCs w:val="24"/>
        </w:rPr>
        <w:t>и 56.4 Земельного кодекса Российской Федерации</w:t>
      </w:r>
      <w:r w:rsidR="009D1FBB">
        <w:rPr>
          <w:rFonts w:ascii="Times New Roman" w:hAnsi="Times New Roman"/>
          <w:sz w:val="24"/>
          <w:szCs w:val="24"/>
        </w:rPr>
        <w:t xml:space="preserve"> и подавшие </w:t>
      </w:r>
      <w:r w:rsidR="00FD6A68" w:rsidRPr="00FD6A68">
        <w:rPr>
          <w:rFonts w:ascii="Times New Roman" w:hAnsi="Times New Roman"/>
          <w:sz w:val="24"/>
          <w:szCs w:val="24"/>
        </w:rPr>
        <w:t>ходатайство об изъятии земельного участка для муниципальных нужд, - в случае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нужд;</w:t>
      </w:r>
    </w:p>
    <w:p w:rsidR="00DD053A" w:rsidRPr="00FD6A68" w:rsidRDefault="00944093" w:rsidP="009440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являющие</w:t>
      </w:r>
      <w:r w:rsidR="00FD6A68" w:rsidRPr="00FD6A68">
        <w:rPr>
          <w:rFonts w:ascii="Times New Roman" w:hAnsi="Times New Roman"/>
          <w:sz w:val="24"/>
          <w:szCs w:val="24"/>
        </w:rPr>
        <w:t xml:space="preserve">ся единым оператором газификации, региональным оператором газификации, - в случае установления публичного сервитута для строительства, реконструкции, капитального </w:t>
      </w:r>
      <w:r w:rsidR="00FD6A68" w:rsidRPr="00FD6A68">
        <w:rPr>
          <w:rFonts w:ascii="Times New Roman" w:hAnsi="Times New Roman"/>
          <w:sz w:val="24"/>
          <w:szCs w:val="24"/>
        </w:rPr>
        <w:lastRenderedPageBreak/>
        <w:t>ремонта и (или) эксплуатации линейных объектов систем газоснабжения, реконструкции или капитального ремонта их частей;</w:t>
      </w:r>
    </w:p>
    <w:p w:rsidR="00DD053A" w:rsidRPr="00FD6A68" w:rsidRDefault="00944093" w:rsidP="009440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осуществляющие</w:t>
      </w:r>
      <w:r w:rsidR="00FD6A68" w:rsidRPr="00FD6A68">
        <w:rPr>
          <w:rFonts w:ascii="Times New Roman" w:hAnsi="Times New Roman"/>
          <w:sz w:val="24"/>
          <w:szCs w:val="24"/>
        </w:rPr>
        <w:t xml:space="preserve"> строительство, реконструкцию инженерного сооружения, являющегося линейным объектом, капитальный ремонт его участков (частей), реконструкцию, капитальный ремонт его участков (частей) в связи с планируемыми строительством, реконструкцией или капитальным ремонтом объектов капитального строительства;</w:t>
      </w:r>
      <w:proofErr w:type="gramEnd"/>
    </w:p>
    <w:p w:rsidR="00DD053A" w:rsidRPr="00FD6A68" w:rsidRDefault="00944093" w:rsidP="0094409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иные лица, уполномоченны</w:t>
      </w:r>
      <w:r w:rsidR="00FD6A68" w:rsidRPr="00FD6A68">
        <w:rPr>
          <w:rFonts w:ascii="Times New Roman" w:hAnsi="Times New Roman"/>
          <w:sz w:val="24"/>
          <w:szCs w:val="24"/>
        </w:rPr>
        <w:t>е в соответствии с нормативными правовыми актами Российской Федерации, нормативными правовыми актами субъектов Российской Федерации, заключенными с органами местного самоуправления договорами или соглашениями осуществлять деятельность, для обеспечения которой допускается установление публичного сервитута.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94409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1) непосредственно при личном приеме заявителя в администрации Карамского</w:t>
      </w:r>
      <w:r w:rsidR="00944093">
        <w:rPr>
          <w:rFonts w:ascii="Times New Roman" w:hAnsi="Times New Roman"/>
          <w:sz w:val="24"/>
          <w:szCs w:val="24"/>
        </w:rPr>
        <w:t xml:space="preserve"> сельского поселения  (далее - у</w:t>
      </w:r>
      <w:r w:rsidRPr="00FD6A68">
        <w:rPr>
          <w:rFonts w:ascii="Times New Roman" w:hAnsi="Times New Roman"/>
          <w:sz w:val="24"/>
          <w:szCs w:val="24"/>
        </w:rPr>
        <w:t>полномоченный орган) или многофункциональном центре предоставления государственных и муниципальных услуг (далее - многофункциональный центр);</w:t>
      </w:r>
    </w:p>
    <w:p w:rsidR="00DD053A" w:rsidRPr="00FD6A68" w:rsidRDefault="00944093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по телефону </w:t>
      </w:r>
      <w:proofErr w:type="gramStart"/>
      <w:r>
        <w:rPr>
          <w:rFonts w:ascii="Times New Roman" w:hAnsi="Times New Roman"/>
          <w:sz w:val="24"/>
          <w:szCs w:val="24"/>
        </w:rPr>
        <w:t>у</w:t>
      </w:r>
      <w:r w:rsidR="00FD6A68" w:rsidRPr="00FD6A68">
        <w:rPr>
          <w:rFonts w:ascii="Times New Roman" w:hAnsi="Times New Roman"/>
          <w:sz w:val="24"/>
          <w:szCs w:val="24"/>
        </w:rPr>
        <w:t>полномоченном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органе или многофункциональном центре;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3) письменно, в том числе посредством электронной почты, факсимильной связи;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4) посредством размещения в открытой и доступной форме информации:</w:t>
      </w:r>
    </w:p>
    <w:p w:rsidR="00DD053A" w:rsidRPr="00FD6A68" w:rsidRDefault="00FD6A68" w:rsidP="00944093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ЕПГУ, Единый портал);</w:t>
      </w:r>
    </w:p>
    <w:p w:rsidR="00DD053A" w:rsidRPr="00FD6A68" w:rsidRDefault="00FD6A6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на региональном </w:t>
      </w:r>
      <w:proofErr w:type="gramStart"/>
      <w:r w:rsidRPr="00FD6A68">
        <w:rPr>
          <w:rFonts w:ascii="Times New Roman" w:hAnsi="Times New Roman"/>
          <w:sz w:val="24"/>
          <w:szCs w:val="24"/>
        </w:rPr>
        <w:t>портале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государственных и муниципаль</w:t>
      </w:r>
      <w:r w:rsidR="006B76A8">
        <w:rPr>
          <w:rFonts w:ascii="Times New Roman" w:hAnsi="Times New Roman"/>
          <w:sz w:val="24"/>
          <w:szCs w:val="24"/>
        </w:rPr>
        <w:t>ных услуг (функций), являющемся</w:t>
      </w:r>
      <w:r w:rsidRPr="00FD6A68">
        <w:rPr>
          <w:rFonts w:ascii="Times New Roman" w:hAnsi="Times New Roman"/>
          <w:sz w:val="24"/>
          <w:szCs w:val="24"/>
        </w:rPr>
        <w:t xml:space="preserve"> государственной информационной системой Иркутской области (далее - региональный портал);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официальном сайте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(https://карам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.р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>ф/ );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5) посредством размещения информ</w:t>
      </w:r>
      <w:r w:rsidR="006B76A8">
        <w:rPr>
          <w:rFonts w:ascii="Times New Roman" w:hAnsi="Times New Roman"/>
          <w:sz w:val="24"/>
          <w:szCs w:val="24"/>
        </w:rPr>
        <w:t>ации на информационных стендах у</w:t>
      </w:r>
      <w:r w:rsidRPr="00FD6A68">
        <w:rPr>
          <w:rFonts w:ascii="Times New Roman" w:hAnsi="Times New Roman"/>
          <w:sz w:val="24"/>
          <w:szCs w:val="24"/>
        </w:rPr>
        <w:t>полномоченного органа или многофункционального центра.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1.5. Информирование осуществляется по вопросам, касающимся: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способов подачи уведомления об окончании строительства или реконструкции объекта индивидуального жилищного строительства или садового дома (далее - уведомление об окончании строительства);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адресов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и многофункциональных центров, обращение в которые необходимо для предоставления муниципальной услуги;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справочной информации о работе у</w:t>
      </w:r>
      <w:r w:rsidR="00FD6A68" w:rsidRPr="00FD6A68">
        <w:rPr>
          <w:rFonts w:ascii="Times New Roman" w:hAnsi="Times New Roman"/>
          <w:sz w:val="24"/>
          <w:szCs w:val="24"/>
        </w:rPr>
        <w:t>полномо</w:t>
      </w:r>
      <w:r>
        <w:rPr>
          <w:rFonts w:ascii="Times New Roman" w:hAnsi="Times New Roman"/>
          <w:sz w:val="24"/>
          <w:szCs w:val="24"/>
        </w:rPr>
        <w:t>ченного органа</w:t>
      </w:r>
      <w:r w:rsidR="00FD6A68" w:rsidRPr="00FD6A68">
        <w:rPr>
          <w:rFonts w:ascii="Times New Roman" w:hAnsi="Times New Roman"/>
          <w:sz w:val="24"/>
          <w:szCs w:val="24"/>
        </w:rPr>
        <w:t>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порядка и сроков предоставления муниципальной услуги;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порядка получения сведений о ходе рассмотрения уведомления об окончании строительства и о результатах предоставления муниципальной услуги;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D6A68" w:rsidRPr="00FD6A68">
        <w:rPr>
          <w:rFonts w:ascii="Times New Roman" w:hAnsi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DD053A" w:rsidRPr="00FD6A68" w:rsidRDefault="006B76A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1.6. При устном обращении з</w:t>
      </w:r>
      <w:r w:rsidR="00FD6A68" w:rsidRPr="00FD6A68">
        <w:rPr>
          <w:rFonts w:ascii="Times New Roman" w:hAnsi="Times New Roman"/>
          <w:sz w:val="24"/>
          <w:szCs w:val="24"/>
        </w:rPr>
        <w:t>аявителя (лично или</w:t>
      </w:r>
      <w:r>
        <w:rPr>
          <w:rFonts w:ascii="Times New Roman" w:hAnsi="Times New Roman"/>
          <w:sz w:val="24"/>
          <w:szCs w:val="24"/>
        </w:rPr>
        <w:t xml:space="preserve"> по телефону) должностное лицо у</w:t>
      </w:r>
      <w:r w:rsidR="00FD6A68" w:rsidRPr="00FD6A68">
        <w:rPr>
          <w:rFonts w:ascii="Times New Roman" w:hAnsi="Times New Roman"/>
          <w:sz w:val="24"/>
          <w:szCs w:val="24"/>
        </w:rPr>
        <w:t xml:space="preserve">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по интересующим вопросам.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6B76A8">
        <w:rPr>
          <w:rFonts w:ascii="Times New Roman" w:hAnsi="Times New Roman"/>
          <w:sz w:val="24"/>
          <w:szCs w:val="24"/>
        </w:rPr>
        <w:t>нии органа, в который позвонил з</w:t>
      </w:r>
      <w:r w:rsidRPr="00FD6A68">
        <w:rPr>
          <w:rFonts w:ascii="Times New Roman" w:hAnsi="Times New Roman"/>
          <w:sz w:val="24"/>
          <w:szCs w:val="24"/>
        </w:rPr>
        <w:t>аявитель, фамилии, имени, отчества (последнее - при наличии) и должности специалиста, принявшего телефонный звонок.</w:t>
      </w:r>
    </w:p>
    <w:p w:rsidR="00DD053A" w:rsidRPr="00FD6A68" w:rsidRDefault="006B76A8" w:rsidP="006B76A8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должностное лицо у</w:t>
      </w:r>
      <w:r w:rsidR="00FD6A68" w:rsidRPr="00FD6A68">
        <w:rPr>
          <w:rFonts w:ascii="Times New Roman" w:hAnsi="Times New Roman"/>
          <w:sz w:val="24"/>
          <w:szCs w:val="24"/>
        </w:rPr>
        <w:t xml:space="preserve">полномоченного органа не может самостоятельно дать ответ, телефонный звонок должен быть переадресован (переведен) на другое должностное лицо или же </w:t>
      </w:r>
      <w:r w:rsidR="00FD6A68" w:rsidRPr="00FD6A68">
        <w:rPr>
          <w:rFonts w:ascii="Times New Roman" w:hAnsi="Times New Roman"/>
          <w:sz w:val="24"/>
          <w:szCs w:val="24"/>
        </w:rPr>
        <w:lastRenderedPageBreak/>
        <w:t>обратившемуся лицу должен быть сообщен телефонный номер, по которому можно будет получить необходимую информацию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Если подготовка ответа требует продолжит</w:t>
      </w:r>
      <w:r w:rsidR="006B76A8">
        <w:rPr>
          <w:rFonts w:ascii="Times New Roman" w:hAnsi="Times New Roman"/>
          <w:sz w:val="24"/>
          <w:szCs w:val="24"/>
        </w:rPr>
        <w:t>ельного времени, он предлагает з</w:t>
      </w:r>
      <w:r w:rsidRPr="00FD6A68">
        <w:rPr>
          <w:rFonts w:ascii="Times New Roman" w:hAnsi="Times New Roman"/>
          <w:sz w:val="24"/>
          <w:szCs w:val="24"/>
        </w:rPr>
        <w:t>аявителю один из следующих вариантов дальнейших действий: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FD6A68" w:rsidRPr="00FD6A68">
        <w:rPr>
          <w:rFonts w:ascii="Times New Roman" w:hAnsi="Times New Roman"/>
          <w:sz w:val="24"/>
          <w:szCs w:val="24"/>
        </w:rPr>
        <w:t>изложить обращение в письменной форме;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DD053A" w:rsidRPr="00FD6A68" w:rsidRDefault="006B76A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Должностное лицо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1.7. По письменн</w:t>
      </w:r>
      <w:r w:rsidR="006B76A8">
        <w:rPr>
          <w:rFonts w:ascii="Times New Roman" w:hAnsi="Times New Roman"/>
          <w:sz w:val="24"/>
          <w:szCs w:val="24"/>
        </w:rPr>
        <w:t>ому обращению должностное лицо у</w:t>
      </w:r>
      <w:r w:rsidRPr="00FD6A68">
        <w:rPr>
          <w:rFonts w:ascii="Times New Roman" w:hAnsi="Times New Roman"/>
          <w:sz w:val="24"/>
          <w:szCs w:val="24"/>
        </w:rPr>
        <w:t>полн</w:t>
      </w:r>
      <w:r w:rsidR="006B76A8">
        <w:rPr>
          <w:rFonts w:ascii="Times New Roman" w:hAnsi="Times New Roman"/>
          <w:sz w:val="24"/>
          <w:szCs w:val="24"/>
        </w:rPr>
        <w:t>омоченного органа, ответственное</w:t>
      </w:r>
      <w:r w:rsidRPr="00FD6A68">
        <w:rPr>
          <w:rFonts w:ascii="Times New Roman" w:hAnsi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</w:t>
      </w:r>
      <w:r w:rsidR="006B76A8">
        <w:rPr>
          <w:rFonts w:ascii="Times New Roman" w:hAnsi="Times New Roman"/>
          <w:sz w:val="24"/>
          <w:szCs w:val="24"/>
        </w:rPr>
        <w:t>ральным законом от 2 мая                      2006 года</w:t>
      </w:r>
      <w:r w:rsidRPr="00FD6A68">
        <w:rPr>
          <w:rFonts w:ascii="Times New Roman" w:hAnsi="Times New Roman"/>
          <w:sz w:val="24"/>
          <w:szCs w:val="24"/>
        </w:rPr>
        <w:t xml:space="preserve"> № 59-ФЗ «О порядке рассмотрения обращений граждан Российской Федерации» (далее - Федеральный закон № 59-ФЗ).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1.9. На офици</w:t>
      </w:r>
      <w:r w:rsidR="006B76A8">
        <w:rPr>
          <w:rFonts w:ascii="Times New Roman" w:hAnsi="Times New Roman"/>
          <w:sz w:val="24"/>
          <w:szCs w:val="24"/>
        </w:rPr>
        <w:t>альном сайте у</w:t>
      </w:r>
      <w:r w:rsidRPr="00FD6A68">
        <w:rPr>
          <w:rFonts w:ascii="Times New Roman" w:hAnsi="Times New Roman"/>
          <w:sz w:val="24"/>
          <w:szCs w:val="24"/>
        </w:rPr>
        <w:t>полномоченного органа,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о мес</w:t>
      </w:r>
      <w:r>
        <w:rPr>
          <w:rFonts w:ascii="Times New Roman" w:hAnsi="Times New Roman"/>
          <w:sz w:val="24"/>
          <w:szCs w:val="24"/>
        </w:rPr>
        <w:t>те нахождения и графике работы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</w:t>
      </w:r>
      <w:r>
        <w:rPr>
          <w:rFonts w:ascii="Times New Roman" w:hAnsi="Times New Roman"/>
          <w:sz w:val="24"/>
          <w:szCs w:val="24"/>
        </w:rPr>
        <w:t>ана</w:t>
      </w:r>
      <w:r w:rsidR="00FD6A68" w:rsidRPr="00FD6A68">
        <w:rPr>
          <w:rFonts w:ascii="Times New Roman" w:hAnsi="Times New Roman"/>
          <w:sz w:val="24"/>
          <w:szCs w:val="24"/>
        </w:rPr>
        <w:t>, ответственных за предоставление муниципальной услуги, а также многофункциональных центров;</w:t>
      </w:r>
    </w:p>
    <w:p w:rsidR="00DD053A" w:rsidRPr="00FD6A68" w:rsidRDefault="006B76A8" w:rsidP="006B76A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адрес официального сайта, а также электронной почт</w:t>
      </w:r>
      <w:r>
        <w:rPr>
          <w:rFonts w:ascii="Times New Roman" w:hAnsi="Times New Roman"/>
          <w:sz w:val="24"/>
          <w:szCs w:val="24"/>
        </w:rPr>
        <w:t>ы и (или) формы обратной связи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в сети «Интернет».</w:t>
      </w:r>
    </w:p>
    <w:p w:rsidR="00DD053A" w:rsidRPr="00FD6A68" w:rsidRDefault="006B76A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1.10. В залах ожидания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</w:t>
      </w:r>
      <w:r w:rsidR="006C30F8">
        <w:rPr>
          <w:rFonts w:ascii="Times New Roman" w:hAnsi="Times New Roman"/>
          <w:sz w:val="24"/>
          <w:szCs w:val="24"/>
        </w:rPr>
        <w:t xml:space="preserve"> многофункциональным центром и у</w:t>
      </w:r>
      <w:r w:rsidRPr="00FD6A68">
        <w:rPr>
          <w:rFonts w:ascii="Times New Roman" w:hAnsi="Times New Roman"/>
          <w:sz w:val="24"/>
          <w:szCs w:val="24"/>
        </w:rPr>
        <w:t>полномоченным органом с учетом требований к информированию, установленных Административным регламентом.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1.12.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(его представителем) в личном кабинете на ЕПГУ, региональном порта</w:t>
      </w:r>
      <w:r w:rsidR="006C30F8">
        <w:rPr>
          <w:rFonts w:ascii="Times New Roman" w:hAnsi="Times New Roman"/>
          <w:sz w:val="24"/>
          <w:szCs w:val="24"/>
        </w:rPr>
        <w:t>ле</w:t>
      </w:r>
      <w:r w:rsidRPr="00FD6A68">
        <w:rPr>
          <w:rFonts w:ascii="Times New Roman" w:hAnsi="Times New Roman"/>
          <w:sz w:val="24"/>
          <w:szCs w:val="24"/>
        </w:rPr>
        <w:t xml:space="preserve"> при обращении заявителя лично, по телефону посредством электронной почты.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6C30F8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II. Стандарт предоставления муниципальной услуги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6C30F8">
      <w:pPr>
        <w:pStyle w:val="ConsPlusNormal"/>
        <w:tabs>
          <w:tab w:val="left" w:pos="709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Наименование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>2.1. Муниципальная услуга «Установление публичн</w:t>
      </w:r>
      <w:r w:rsidR="006C30F8">
        <w:rPr>
          <w:rFonts w:ascii="Times New Roman" w:hAnsi="Times New Roman"/>
          <w:sz w:val="24"/>
          <w:szCs w:val="24"/>
        </w:rPr>
        <w:t>ого сервитута в соответствии с г</w:t>
      </w:r>
      <w:r w:rsidRPr="00FD6A68">
        <w:rPr>
          <w:rFonts w:ascii="Times New Roman" w:hAnsi="Times New Roman"/>
          <w:sz w:val="24"/>
          <w:szCs w:val="24"/>
        </w:rPr>
        <w:t>лавой V.7. Земельного кодекса Российской Федерации».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6C30F8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Наименование органа местного самоуправления, предоставляющего муниципальную услугу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2.2. Муници</w:t>
      </w:r>
      <w:r w:rsidR="006C30F8">
        <w:rPr>
          <w:rFonts w:ascii="Times New Roman" w:hAnsi="Times New Roman"/>
          <w:sz w:val="24"/>
          <w:szCs w:val="24"/>
        </w:rPr>
        <w:t>пальная услуга предоставляется у</w:t>
      </w:r>
      <w:r w:rsidRPr="00FD6A68">
        <w:rPr>
          <w:rFonts w:ascii="Times New Roman" w:hAnsi="Times New Roman"/>
          <w:sz w:val="24"/>
          <w:szCs w:val="24"/>
        </w:rPr>
        <w:t>полно</w:t>
      </w:r>
      <w:r w:rsidR="006C30F8">
        <w:rPr>
          <w:rFonts w:ascii="Times New Roman" w:hAnsi="Times New Roman"/>
          <w:sz w:val="24"/>
          <w:szCs w:val="24"/>
        </w:rPr>
        <w:t>моченным органом – администрацией</w:t>
      </w:r>
      <w:r w:rsidRPr="00FD6A68">
        <w:rPr>
          <w:rFonts w:ascii="Times New Roman" w:hAnsi="Times New Roman"/>
          <w:sz w:val="24"/>
          <w:szCs w:val="24"/>
        </w:rPr>
        <w:t xml:space="preserve"> Карам</w:t>
      </w:r>
      <w:r w:rsidR="006C30F8">
        <w:rPr>
          <w:rFonts w:ascii="Times New Roman" w:hAnsi="Times New Roman"/>
          <w:sz w:val="24"/>
          <w:szCs w:val="24"/>
        </w:rPr>
        <w:t>ского сельского поселения</w:t>
      </w:r>
      <w:r w:rsidRPr="00FD6A68">
        <w:rPr>
          <w:rFonts w:ascii="Times New Roman" w:hAnsi="Times New Roman"/>
          <w:sz w:val="24"/>
          <w:szCs w:val="24"/>
        </w:rPr>
        <w:t xml:space="preserve"> Казачинско-Ленинского района Иркутской области.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2.3. При предо</w:t>
      </w:r>
      <w:r w:rsidR="006C30F8">
        <w:rPr>
          <w:rFonts w:ascii="Times New Roman" w:hAnsi="Times New Roman"/>
          <w:sz w:val="24"/>
          <w:szCs w:val="24"/>
        </w:rPr>
        <w:t>ставлении муниципальной услуги у</w:t>
      </w:r>
      <w:r w:rsidRPr="00FD6A68">
        <w:rPr>
          <w:rFonts w:ascii="Times New Roman" w:hAnsi="Times New Roman"/>
          <w:sz w:val="24"/>
          <w:szCs w:val="24"/>
        </w:rPr>
        <w:t xml:space="preserve">полномоченный орган взаимодействует </w:t>
      </w:r>
      <w:proofErr w:type="gramStart"/>
      <w:r w:rsidRPr="00FD6A68">
        <w:rPr>
          <w:rFonts w:ascii="Times New Roman" w:hAnsi="Times New Roman"/>
          <w:sz w:val="24"/>
          <w:szCs w:val="24"/>
        </w:rPr>
        <w:t>с</w:t>
      </w:r>
      <w:proofErr w:type="gramEnd"/>
      <w:r w:rsidRPr="00FD6A68">
        <w:rPr>
          <w:rFonts w:ascii="Times New Roman" w:hAnsi="Times New Roman"/>
          <w:sz w:val="24"/>
          <w:szCs w:val="24"/>
        </w:rPr>
        <w:t>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2.3.1.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2.3.2. Федеральной службой государственной регистрации, кадастра и картографии для получения сведений из Единого государственного реестра недвижимости о земельном участке и об инженерном сооружении.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2.4. При предо</w:t>
      </w:r>
      <w:r w:rsidR="00217F37">
        <w:rPr>
          <w:rFonts w:ascii="Times New Roman" w:hAnsi="Times New Roman"/>
          <w:sz w:val="24"/>
          <w:szCs w:val="24"/>
        </w:rPr>
        <w:t>ставлении муниципальной услуги у</w:t>
      </w:r>
      <w:r w:rsidRPr="00FD6A68">
        <w:rPr>
          <w:rFonts w:ascii="Times New Roman" w:hAnsi="Times New Roman"/>
          <w:sz w:val="24"/>
          <w:szCs w:val="24"/>
        </w:rPr>
        <w:t>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217F37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Результат предоставления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2.5. Результатом предоставления муниципальной услуги является: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1) решение об установлении публичног</w:t>
      </w:r>
      <w:r w:rsidR="00217F37">
        <w:rPr>
          <w:rFonts w:ascii="Times New Roman" w:hAnsi="Times New Roman"/>
          <w:sz w:val="24"/>
          <w:szCs w:val="24"/>
        </w:rPr>
        <w:t>о сервитута (форма приведена в п</w:t>
      </w:r>
      <w:r w:rsidRPr="00FD6A68">
        <w:rPr>
          <w:rFonts w:ascii="Times New Roman" w:hAnsi="Times New Roman"/>
          <w:sz w:val="24"/>
          <w:szCs w:val="24"/>
        </w:rPr>
        <w:t>риложении № 1 к настоящему Административному регламенту);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2) решение об отказе в предоставл</w:t>
      </w:r>
      <w:r w:rsidR="00217F37">
        <w:rPr>
          <w:rFonts w:ascii="Times New Roman" w:hAnsi="Times New Roman"/>
          <w:sz w:val="24"/>
          <w:szCs w:val="24"/>
        </w:rPr>
        <w:t>ении услуги (форма приведена в п</w:t>
      </w:r>
      <w:r w:rsidRPr="00FD6A68">
        <w:rPr>
          <w:rFonts w:ascii="Times New Roman" w:hAnsi="Times New Roman"/>
          <w:sz w:val="24"/>
          <w:szCs w:val="24"/>
        </w:rPr>
        <w:t>риложении № 2 к настоящему Административному регламенту).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217F37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2.6. Уполномоченный орган принимает решение об установлении публичного сервитута или об отказе в его установлении в течение: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1) двадцати дней со дня поступления ходатайства об установлении публичного сервитута и прилагаемых к ходатайству документов в целях, предусмотренных подпунктом 3 статьи 39.37 Земельного кодекса РФ;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6A68">
        <w:rPr>
          <w:rFonts w:ascii="Times New Roman" w:hAnsi="Times New Roman"/>
          <w:sz w:val="24"/>
          <w:szCs w:val="24"/>
        </w:rPr>
        <w:t>2) тридцати дней со дня поступления ходатайства об установлении публичного сервитута и прилагаемых к ходатайству документов в целях, предусмотренных подпунктами 1, 2, 4 и 5 статьи 39.37 Земельного кодекса РФ, а также в целях установления публичного сервитута для реконструкции участков (частей) инженерных сооружений, предусмотренного подпунктом 6 статьи 39.37 Земельного кодекса РФ, но не ранее чем пятнадцать дней со дня опубликования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сообщения о поступившем </w:t>
      </w:r>
      <w:proofErr w:type="gramStart"/>
      <w:r w:rsidRPr="00FD6A68">
        <w:rPr>
          <w:rFonts w:ascii="Times New Roman" w:hAnsi="Times New Roman"/>
          <w:sz w:val="24"/>
          <w:szCs w:val="24"/>
        </w:rPr>
        <w:t>ходатайстве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об установлении публичного сервитута, предусмотренного подпунктом 1 пункта 3 статьи 39.42 Земельного кодекса РФ;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3)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(частей) инженерных сооружений, предусмотренного подпунктом 6 статьи 39.37 Земельного кодекса РФ.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217F37">
      <w:pPr>
        <w:pStyle w:val="ConsPlusNormal"/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Правовые основания для предоставления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2.7. Перечень нормативных правовых актов, регулирующих предоставление муниципальной услуги: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1) Земельный кодекс Российской Федерации от 25.10.2001 № 136-ФЗ;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2) </w:t>
      </w:r>
      <w:r w:rsidR="001A0329">
        <w:rPr>
          <w:rFonts w:ascii="Times New Roman" w:hAnsi="Times New Roman"/>
          <w:sz w:val="24"/>
          <w:szCs w:val="24"/>
        </w:rPr>
        <w:t>Федеральный закон от 25.10.2001</w:t>
      </w:r>
      <w:r w:rsidRPr="00FD6A68">
        <w:rPr>
          <w:rFonts w:ascii="Times New Roman" w:hAnsi="Times New Roman"/>
          <w:sz w:val="24"/>
          <w:szCs w:val="24"/>
        </w:rPr>
        <w:t xml:space="preserve"> № 137-ФЗ «О введении в действие Земельного кодекса Российской Федерации»;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3) Гражданский кодекс Российской Федерации (часть первая) от 30.11.1994 № 51-ФЗ;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4) Федеральный закон от 13.07.2015 № 218-ФЗ «О государственной регистрации недвижимости»;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5) Приказ Министерства экономического развития Рос</w:t>
      </w:r>
      <w:r w:rsidR="001A0329">
        <w:rPr>
          <w:rFonts w:ascii="Times New Roman" w:hAnsi="Times New Roman"/>
          <w:sz w:val="24"/>
          <w:szCs w:val="24"/>
        </w:rPr>
        <w:t>сийской Федерации от 10.10.2018</w:t>
      </w:r>
      <w:r w:rsidR="001A0329" w:rsidRPr="001A0329">
        <w:rPr>
          <w:rFonts w:ascii="Times New Roman" w:hAnsi="Times New Roman"/>
          <w:sz w:val="24"/>
          <w:szCs w:val="24"/>
        </w:rPr>
        <w:t xml:space="preserve">                 </w:t>
      </w:r>
      <w:r w:rsidRPr="00FD6A68">
        <w:rPr>
          <w:rFonts w:ascii="Times New Roman" w:hAnsi="Times New Roman"/>
          <w:sz w:val="24"/>
          <w:szCs w:val="24"/>
        </w:rPr>
        <w:t xml:space="preserve"> № 542 «Об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сервитута».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</w:t>
      </w:r>
      <w:r w:rsidR="001A0329">
        <w:rPr>
          <w:rFonts w:ascii="Times New Roman" w:hAnsi="Times New Roman"/>
          <w:sz w:val="24"/>
          <w:szCs w:val="24"/>
        </w:rPr>
        <w:t xml:space="preserve">й услуги, на официальном </w:t>
      </w:r>
      <w:proofErr w:type="gramStart"/>
      <w:r w:rsidR="001A0329">
        <w:rPr>
          <w:rFonts w:ascii="Times New Roman" w:hAnsi="Times New Roman"/>
          <w:sz w:val="24"/>
          <w:szCs w:val="24"/>
        </w:rPr>
        <w:t>сайте</w:t>
      </w:r>
      <w:proofErr w:type="gramEnd"/>
      <w:r w:rsidR="001A0329">
        <w:rPr>
          <w:rFonts w:ascii="Times New Roman" w:hAnsi="Times New Roman"/>
          <w:sz w:val="24"/>
          <w:szCs w:val="24"/>
        </w:rPr>
        <w:t xml:space="preserve"> у</w:t>
      </w:r>
      <w:r w:rsidRPr="00FD6A68">
        <w:rPr>
          <w:rFonts w:ascii="Times New Roman" w:hAnsi="Times New Roman"/>
          <w:sz w:val="24"/>
          <w:szCs w:val="24"/>
        </w:rPr>
        <w:t>полномоченного органа в сети Интернет, а также в соответствующем разделе федерального реестра.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A0329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2.8. Для получения муниципальной услуги заявитель представляет: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</w:t>
      </w:r>
      <w:r w:rsidR="00FD6A68" w:rsidRPr="00FD6A68">
        <w:rPr>
          <w:rFonts w:ascii="Times New Roman" w:hAnsi="Times New Roman"/>
          <w:sz w:val="24"/>
          <w:szCs w:val="24"/>
        </w:rPr>
        <w:t xml:space="preserve">аявление о предоставлении муниципальной услуги по форме, согласно приложению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FD6A68" w:rsidRPr="00FD6A68">
        <w:rPr>
          <w:rFonts w:ascii="Times New Roman" w:hAnsi="Times New Roman"/>
          <w:sz w:val="24"/>
          <w:szCs w:val="24"/>
        </w:rPr>
        <w:t>№ 4 к настоящему Административному регламенту</w:t>
      </w:r>
      <w:r>
        <w:rPr>
          <w:rFonts w:ascii="Times New Roman" w:hAnsi="Times New Roman"/>
          <w:sz w:val="24"/>
          <w:szCs w:val="24"/>
        </w:rPr>
        <w:t>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в</w:t>
      </w:r>
      <w:r w:rsidR="00FD6A68" w:rsidRPr="00FD6A68">
        <w:rPr>
          <w:rFonts w:ascii="Times New Roman" w:hAnsi="Times New Roman"/>
          <w:sz w:val="24"/>
          <w:szCs w:val="24"/>
        </w:rPr>
        <w:t xml:space="preserve">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</w:t>
      </w:r>
      <w:r>
        <w:rPr>
          <w:rFonts w:ascii="Times New Roman" w:hAnsi="Times New Roman"/>
          <w:sz w:val="24"/>
          <w:szCs w:val="24"/>
        </w:rPr>
        <w:t>явления в какой-либо иной форме;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</w:t>
      </w:r>
      <w:r w:rsidR="00FD6A68" w:rsidRPr="00FD6A68">
        <w:rPr>
          <w:rFonts w:ascii="Times New Roman" w:hAnsi="Times New Roman"/>
          <w:sz w:val="24"/>
          <w:szCs w:val="24"/>
        </w:rPr>
        <w:t xml:space="preserve"> заявлении также указывается один из следующих способов направления результата предоставления муниципальной услуги:</w:t>
      </w:r>
    </w:p>
    <w:p w:rsidR="00DD053A" w:rsidRPr="00FD6A68" w:rsidRDefault="00FD6A68" w:rsidP="001A0329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в форме электронного документа в личном кабинете на ЕПГУ;</w:t>
      </w:r>
    </w:p>
    <w:p w:rsidR="00DD053A" w:rsidRPr="00FD6A68" w:rsidRDefault="00FD6A68" w:rsidP="001A0329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- на бумажном </w:t>
      </w:r>
      <w:proofErr w:type="gramStart"/>
      <w:r w:rsidRPr="00FD6A68">
        <w:rPr>
          <w:rFonts w:ascii="Times New Roman" w:hAnsi="Times New Roman"/>
          <w:sz w:val="24"/>
          <w:szCs w:val="24"/>
        </w:rPr>
        <w:t>носителе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в виде распечатанного экзем</w:t>
      </w:r>
      <w:r w:rsidR="001A0329">
        <w:rPr>
          <w:rFonts w:ascii="Times New Roman" w:hAnsi="Times New Roman"/>
          <w:sz w:val="24"/>
          <w:szCs w:val="24"/>
        </w:rPr>
        <w:t>пляра электронного документа в у</w:t>
      </w:r>
      <w:r w:rsidRPr="00FD6A68">
        <w:rPr>
          <w:rFonts w:ascii="Times New Roman" w:hAnsi="Times New Roman"/>
          <w:sz w:val="24"/>
          <w:szCs w:val="24"/>
        </w:rPr>
        <w:t>полномоченном органе, многофункциональном центре;</w:t>
      </w:r>
    </w:p>
    <w:p w:rsidR="00DD053A" w:rsidRPr="00FD6A68" w:rsidRDefault="001A0329" w:rsidP="001A0329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бумажном </w:t>
      </w:r>
      <w:proofErr w:type="gramStart"/>
      <w:r>
        <w:rPr>
          <w:rFonts w:ascii="Times New Roman" w:hAnsi="Times New Roman"/>
          <w:sz w:val="24"/>
          <w:szCs w:val="24"/>
        </w:rPr>
        <w:t>носителе</w:t>
      </w:r>
      <w:proofErr w:type="gramEnd"/>
      <w:r>
        <w:rPr>
          <w:rFonts w:ascii="Times New Roman" w:hAnsi="Times New Roman"/>
          <w:sz w:val="24"/>
          <w:szCs w:val="24"/>
        </w:rPr>
        <w:t xml:space="preserve"> в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полномоченном органе, многофункциональном центре;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д</w:t>
      </w:r>
      <w:r w:rsidR="00FD6A68" w:rsidRPr="00FD6A68">
        <w:rPr>
          <w:rFonts w:ascii="Times New Roman" w:hAnsi="Times New Roman"/>
          <w:sz w:val="24"/>
          <w:szCs w:val="24"/>
        </w:rPr>
        <w:t>оку</w:t>
      </w:r>
      <w:r>
        <w:rPr>
          <w:rFonts w:ascii="Times New Roman" w:hAnsi="Times New Roman"/>
          <w:sz w:val="24"/>
          <w:szCs w:val="24"/>
        </w:rPr>
        <w:t>мент, удостоверяющего личность заявителя или представителя з</w:t>
      </w:r>
      <w:r w:rsidR="00FD6A68" w:rsidRPr="00FD6A68">
        <w:rPr>
          <w:rFonts w:ascii="Times New Roman" w:hAnsi="Times New Roman"/>
          <w:sz w:val="24"/>
          <w:szCs w:val="24"/>
        </w:rPr>
        <w:t>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DD053A" w:rsidRPr="00FD6A68" w:rsidRDefault="001A0329" w:rsidP="001A0329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д</w:t>
      </w:r>
      <w:r w:rsidR="00FD6A68" w:rsidRPr="00FD6A68">
        <w:rPr>
          <w:rFonts w:ascii="Times New Roman" w:hAnsi="Times New Roman"/>
          <w:sz w:val="24"/>
          <w:szCs w:val="24"/>
        </w:rPr>
        <w:t>окумент, подтвержд</w:t>
      </w:r>
      <w:r>
        <w:rPr>
          <w:rFonts w:ascii="Times New Roman" w:hAnsi="Times New Roman"/>
          <w:sz w:val="24"/>
          <w:szCs w:val="24"/>
        </w:rPr>
        <w:t>ающий полномочия представителя заявителя действовать от имени з</w:t>
      </w:r>
      <w:r w:rsidR="00FD6A68" w:rsidRPr="00FD6A68">
        <w:rPr>
          <w:rFonts w:ascii="Times New Roman" w:hAnsi="Times New Roman"/>
          <w:sz w:val="24"/>
          <w:szCs w:val="24"/>
        </w:rPr>
        <w:t>аявителя (в случае обращения за предос</w:t>
      </w:r>
      <w:r>
        <w:rPr>
          <w:rFonts w:ascii="Times New Roman" w:hAnsi="Times New Roman"/>
          <w:sz w:val="24"/>
          <w:szCs w:val="24"/>
        </w:rPr>
        <w:t>тавлением услуги представителя з</w:t>
      </w:r>
      <w:r w:rsidR="00FD6A68" w:rsidRPr="00FD6A68">
        <w:rPr>
          <w:rFonts w:ascii="Times New Roman" w:hAnsi="Times New Roman"/>
          <w:sz w:val="24"/>
          <w:szCs w:val="24"/>
        </w:rPr>
        <w:t xml:space="preserve">аявителя). При обращении посредством ЕПГУ указанный документ,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- усиленной квалифицированной </w:t>
      </w:r>
      <w:r w:rsidR="00FD6A68" w:rsidRPr="00FD6A68">
        <w:rPr>
          <w:rFonts w:ascii="Times New Roman" w:hAnsi="Times New Roman"/>
          <w:sz w:val="24"/>
          <w:szCs w:val="24"/>
        </w:rPr>
        <w:lastRenderedPageBreak/>
        <w:t>электронной подписью нотариуса с приложением файла открепленной усиленной квалифицированной электронной подписи в формате sig3;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с</w:t>
      </w:r>
      <w:r w:rsidR="00FD6A68" w:rsidRPr="00FD6A68">
        <w:rPr>
          <w:rFonts w:ascii="Times New Roman" w:hAnsi="Times New Roman"/>
          <w:sz w:val="24"/>
          <w:szCs w:val="24"/>
        </w:rPr>
        <w:t>ведения о границах территории, в отношении которой устанавливается публичный сервитут (далее - границы публичного сервитута),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</w:t>
      </w:r>
      <w:r>
        <w:rPr>
          <w:rFonts w:ascii="Times New Roman" w:hAnsi="Times New Roman"/>
          <w:sz w:val="24"/>
          <w:szCs w:val="24"/>
        </w:rPr>
        <w:t>рственного реестра недвижимости;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с</w:t>
      </w:r>
      <w:r w:rsidR="00FD6A68" w:rsidRPr="00FD6A68">
        <w:rPr>
          <w:rFonts w:ascii="Times New Roman" w:hAnsi="Times New Roman"/>
          <w:sz w:val="24"/>
          <w:szCs w:val="24"/>
        </w:rPr>
        <w:t>оглашение, заключенное в письменной форме между заявителем и собственником линейного объекта или иного сооружения, расположенных на земельном участке и (или) землях, в отношении которых подано ходатайство об установлении публичного сервитута, об условиях реконструкции, в том числе переноса или сноса указанных линейного объекта, сооружения в случае, если осуществление публичного сервитута повлечет необходимость реконструкции или сноса указанны</w:t>
      </w:r>
      <w:r>
        <w:rPr>
          <w:rFonts w:ascii="Times New Roman" w:hAnsi="Times New Roman"/>
          <w:sz w:val="24"/>
          <w:szCs w:val="24"/>
        </w:rPr>
        <w:t>х линейного объекта, сооружения;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8) документы, подтверждающие право на инженерное сооружение, если подано ходатайство об установлении публичного сервитута для реконструкции или эксплуатации указанного сооружения, при условии, что такое право не зарегистрировано в Едином госуд</w:t>
      </w:r>
      <w:r w:rsidR="001A0329">
        <w:rPr>
          <w:rFonts w:ascii="Times New Roman" w:hAnsi="Times New Roman"/>
          <w:sz w:val="24"/>
          <w:szCs w:val="24"/>
        </w:rPr>
        <w:t>арственном реестре недвижимости;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к</w:t>
      </w:r>
      <w:r w:rsidR="00FD6A68" w:rsidRPr="00FD6A68">
        <w:rPr>
          <w:rFonts w:ascii="Times New Roman" w:hAnsi="Times New Roman"/>
          <w:sz w:val="24"/>
          <w:szCs w:val="24"/>
        </w:rPr>
        <w:t>адастровый план территории либо его фрагмент, на котором приводится изображение сравнительных вариантов ра</w:t>
      </w:r>
      <w:r>
        <w:rPr>
          <w:rFonts w:ascii="Times New Roman" w:hAnsi="Times New Roman"/>
          <w:sz w:val="24"/>
          <w:szCs w:val="24"/>
        </w:rPr>
        <w:t>змещения инженерного сооружения;</w:t>
      </w:r>
    </w:p>
    <w:p w:rsidR="00DD053A" w:rsidRPr="00FD6A68" w:rsidRDefault="001A0329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 д</w:t>
      </w:r>
      <w:r w:rsidR="00FD6A68" w:rsidRPr="00FD6A68">
        <w:rPr>
          <w:rFonts w:ascii="Times New Roman" w:hAnsi="Times New Roman"/>
          <w:sz w:val="24"/>
          <w:szCs w:val="24"/>
        </w:rPr>
        <w:t>оговор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 с указанием сторон такого договора и сроков технологического присоединения, в целях исполнения которого требуется ра</w:t>
      </w:r>
      <w:r w:rsidR="00CD7614">
        <w:rPr>
          <w:rFonts w:ascii="Times New Roman" w:hAnsi="Times New Roman"/>
          <w:sz w:val="24"/>
          <w:szCs w:val="24"/>
        </w:rPr>
        <w:t>змещение инженерного сооружения;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11) </w:t>
      </w:r>
      <w:r w:rsidR="00CD7614">
        <w:rPr>
          <w:rFonts w:ascii="Times New Roman" w:hAnsi="Times New Roman"/>
          <w:sz w:val="24"/>
          <w:szCs w:val="24"/>
        </w:rPr>
        <w:t>п</w:t>
      </w:r>
      <w:r w:rsidRPr="00FD6A68">
        <w:rPr>
          <w:rFonts w:ascii="Times New Roman" w:hAnsi="Times New Roman"/>
          <w:sz w:val="24"/>
          <w:szCs w:val="24"/>
        </w:rPr>
        <w:t>роект организации строительства объекта.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2.9. Заявления и прилагаемые документы, указанные в пункте 2.8. Административного регламе</w:t>
      </w:r>
      <w:r w:rsidR="00CD7614">
        <w:rPr>
          <w:rFonts w:ascii="Times New Roman" w:hAnsi="Times New Roman"/>
          <w:sz w:val="24"/>
          <w:szCs w:val="24"/>
        </w:rPr>
        <w:t>нта, направляются (подаются) в у</w:t>
      </w:r>
      <w:r w:rsidRPr="00FD6A68">
        <w:rPr>
          <w:rFonts w:ascii="Times New Roman" w:hAnsi="Times New Roman"/>
          <w:sz w:val="24"/>
          <w:szCs w:val="24"/>
        </w:rPr>
        <w:t>полномоченный орган в электронной форме путем заполнения формы запроса через личный кабинет на ЕПГУ.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Исчерпывающий перечень документов, необходимых в соответствии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с</w:t>
      </w:r>
      <w:proofErr w:type="gramEnd"/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2.10.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 заявителя за установлением сервитута (публичного сервитута) в отношении земельного участка, находящегося в государственной или муниципальной собственности:</w:t>
      </w:r>
    </w:p>
    <w:p w:rsidR="00DD053A" w:rsidRPr="00FD6A68" w:rsidRDefault="00CD7614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</w:t>
      </w:r>
      <w:r w:rsidR="00FD6A68" w:rsidRPr="00FD6A68">
        <w:rPr>
          <w:rFonts w:ascii="Times New Roman" w:hAnsi="Times New Roman"/>
          <w:sz w:val="24"/>
          <w:szCs w:val="24"/>
        </w:rPr>
        <w:t>ведения из Единого государственного реестра юридических лиц;</w:t>
      </w:r>
    </w:p>
    <w:p w:rsidR="00DD053A" w:rsidRPr="00FD6A68" w:rsidRDefault="00CD7614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</w:t>
      </w:r>
      <w:r w:rsidR="00FD6A68" w:rsidRPr="00FD6A68">
        <w:rPr>
          <w:rFonts w:ascii="Times New Roman" w:hAnsi="Times New Roman"/>
          <w:sz w:val="24"/>
          <w:szCs w:val="24"/>
        </w:rPr>
        <w:t>ведения из Единого государственного реестра недвижимости о земельном участке;</w:t>
      </w:r>
    </w:p>
    <w:p w:rsidR="00DD053A" w:rsidRPr="00FD6A68" w:rsidRDefault="00CD7614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с</w:t>
      </w:r>
      <w:r w:rsidR="00FD6A68" w:rsidRPr="00FD6A68">
        <w:rPr>
          <w:rFonts w:ascii="Times New Roman" w:hAnsi="Times New Roman"/>
          <w:sz w:val="24"/>
          <w:szCs w:val="24"/>
        </w:rPr>
        <w:t>ведения о правообладателях земельных участков, в отношении которых подано ходатайство об установлении публичного сервитута;</w:t>
      </w:r>
    </w:p>
    <w:p w:rsidR="00DD053A" w:rsidRPr="00FD6A68" w:rsidRDefault="00CD7614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с</w:t>
      </w:r>
      <w:r w:rsidR="00FD6A68" w:rsidRPr="00FD6A68">
        <w:rPr>
          <w:rFonts w:ascii="Times New Roman" w:hAnsi="Times New Roman"/>
          <w:sz w:val="24"/>
          <w:szCs w:val="24"/>
        </w:rPr>
        <w:t>ведения из Единого государственного реестра недвижимости об инженерном сооружении.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2.11. При предоставлении муниципальной услуги запрещается требовать от заявителя:</w:t>
      </w:r>
    </w:p>
    <w:p w:rsidR="00DD053A" w:rsidRPr="00FD6A68" w:rsidRDefault="00CD7614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</w:t>
      </w:r>
      <w:r w:rsidR="00FD6A68" w:rsidRPr="00FD6A68">
        <w:rPr>
          <w:rFonts w:ascii="Times New Roman" w:hAnsi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D053A" w:rsidRPr="00FD6A68" w:rsidRDefault="00CD7614" w:rsidP="00CD7614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2) п</w:t>
      </w:r>
      <w:r w:rsidR="00FD6A68" w:rsidRPr="00FD6A68">
        <w:rPr>
          <w:rFonts w:ascii="Times New Roman" w:hAnsi="Times New Roman"/>
          <w:sz w:val="24"/>
          <w:szCs w:val="24"/>
        </w:rPr>
        <w:t xml:space="preserve">редставления документов и информации, которые в соответствии с нормативными правовыми актами Российской Федерации и Иркутской области, муниципальными правовыми актами Карамского муниципального образования Казачинско-Ленинского района Иркутской </w:t>
      </w:r>
      <w:r w:rsidR="00FD6A68" w:rsidRPr="00FD6A68">
        <w:rPr>
          <w:rFonts w:ascii="Times New Roman" w:hAnsi="Times New Roman"/>
          <w:sz w:val="24"/>
          <w:szCs w:val="24"/>
        </w:rPr>
        <w:lastRenderedPageBreak/>
        <w:t>области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D053A" w:rsidRPr="00FD6A68" w:rsidRDefault="00FD6A68" w:rsidP="00CD761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D053A" w:rsidRPr="00FD6A68" w:rsidRDefault="00FD6A68" w:rsidP="00CD761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D053A" w:rsidRPr="00FD6A68" w:rsidRDefault="00FD6A68" w:rsidP="00CD761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D053A" w:rsidRPr="00FD6A68" w:rsidRDefault="00FD6A68" w:rsidP="00CD7614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6A68">
        <w:rPr>
          <w:rFonts w:ascii="Times New Roman" w:hAnsi="Times New Roman"/>
          <w:sz w:val="24"/>
          <w:szCs w:val="24"/>
        </w:rPr>
        <w:t>- выявление документально подтвержденного факта (признаков) ошибочного или противоправного действия (</w:t>
      </w:r>
      <w:r w:rsidR="00CD7614">
        <w:rPr>
          <w:rFonts w:ascii="Times New Roman" w:hAnsi="Times New Roman"/>
          <w:sz w:val="24"/>
          <w:szCs w:val="24"/>
        </w:rPr>
        <w:t>бездействия) должностного лица у</w:t>
      </w:r>
      <w:r w:rsidRPr="00FD6A68">
        <w:rPr>
          <w:rFonts w:ascii="Times New Roman" w:hAnsi="Times New Roman"/>
          <w:sz w:val="24"/>
          <w:szCs w:val="24"/>
        </w:rPr>
        <w:t>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</w:t>
      </w:r>
      <w:r w:rsidR="00CD7614">
        <w:rPr>
          <w:rFonts w:ascii="Times New Roman" w:hAnsi="Times New Roman"/>
          <w:sz w:val="24"/>
          <w:szCs w:val="24"/>
        </w:rPr>
        <w:t xml:space="preserve"> виде за подписью руководителя у</w:t>
      </w:r>
      <w:r w:rsidRPr="00FD6A68">
        <w:rPr>
          <w:rFonts w:ascii="Times New Roman" w:hAnsi="Times New Roman"/>
          <w:sz w:val="24"/>
          <w:szCs w:val="24"/>
        </w:rPr>
        <w:t>полномоченного органа, руководителя многофункционального центра при первоначальном отказе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 № 210-ФЗ, уведомляется заявитель, а также приносятся извинения за доставленные неудобства.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Исчерпывающий перечень оснований для возврата документов,</w:t>
      </w:r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D6A68">
        <w:rPr>
          <w:rFonts w:ascii="Times New Roman" w:hAnsi="Times New Roman"/>
          <w:b/>
          <w:sz w:val="24"/>
          <w:szCs w:val="24"/>
        </w:rPr>
        <w:t>необходимых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для предоставления муниципальной услуги</w:t>
      </w:r>
    </w:p>
    <w:p w:rsidR="00DD053A" w:rsidRPr="00FD6A68" w:rsidRDefault="00DD053A" w:rsidP="00CD7614">
      <w:pPr>
        <w:pStyle w:val="ConsPlusNormal"/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 Основаниями для возврата документов, необходимых для предоставления муниципальной услуги являются: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2.12.1.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2.12.3. Представление неполного комплекта документов, необходимых для предоставления услуги;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2.12.4. Заявитель не является лицом, предусмотренным статьей 39.40 Земельного кодекса Российской Федерации.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2.12.5. Подано ходатайство об установлении публичного сервитута в целях, не предусмотренных статьей 39.37 Земельного кодекса Российской Федерации.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Исчерпывающий перечень оснований для приостановления или отказа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DD053A" w:rsidRPr="00FD6A68" w:rsidRDefault="00FD6A68" w:rsidP="00CD7614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D6A68">
        <w:rPr>
          <w:rFonts w:ascii="Times New Roman" w:hAnsi="Times New Roman"/>
          <w:b/>
          <w:sz w:val="24"/>
          <w:szCs w:val="24"/>
        </w:rPr>
        <w:t>предоставлении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муниципальной услуги</w:t>
      </w:r>
    </w:p>
    <w:p w:rsidR="00DD053A" w:rsidRPr="00FD6A68" w:rsidRDefault="00DD053A" w:rsidP="00CD7614">
      <w:pPr>
        <w:pStyle w:val="ConsPlusNormal"/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>2.13.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 Основания для отказа в предоставлении муниципальной услуги»: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2.14.1.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Земельного кодекса Российской Федерации.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2.14.2. Не соблюдены условия установления публичного сервитута, предусмотренные статьями 23 и 39.39 Земельного кодекса Российской Федерации;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2.14.3. 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2.14.4. 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огородничества, или одного года в отношении иных земельных участков.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2.14.5. 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сноса;</w:t>
      </w:r>
    </w:p>
    <w:p w:rsidR="00DD053A" w:rsidRPr="00FD6A68" w:rsidRDefault="00FD6A68" w:rsidP="00460872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2.14.6. Границы публичного сервитута не соответствуют предусмотренной документацией по планировке территории зоне размещения инженерного сооружения в целях, предусмотренных подпунктами 1, 3 и 4 статьи 39.37 Земельного кодекса Российской Федерации,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сооружений;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2.14.7. Установление публичного сервитута в границах, указанных в ходатайстве, препятствует размещению объектов, предусмотренных утвержденным проектом планировки территории.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2.14.8. Публичный сервитут испрашивается в целях реконструкции инженерного сооружения, которое предполагалось перенести в связи с изъятием земельного участка для муниципальных нужд, и принято решение об отказе в удовлетворении ходатайства об изъятии такого земельного участка для муниципальных нужд.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2.14.9.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2.14.10. Заявление подано в орган местного самоуправления или организацию, в полномочия которых не входит предоставление услуги.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D053A" w:rsidRPr="00FD6A68" w:rsidRDefault="00DD053A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2.15. Услуги, необходимые и обязательные для предоставления муниципальной услуги, отсутствуют.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Порядок, размер и основания взимания государственной пошлины или</w:t>
      </w: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иной оплаты, взимаемой за предоставление муниципальной</w:t>
      </w: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услуги</w:t>
      </w:r>
    </w:p>
    <w:p w:rsidR="00DD053A" w:rsidRPr="00FD6A68" w:rsidRDefault="00DD053A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2.16. Предоставление муниципальной услуги осуществляется бесплатно.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DD053A" w:rsidRPr="00FD6A68" w:rsidRDefault="00DD053A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2.17. Услуги, необходимые и обязательные для предоставления муниципальной услуги, отсутствуют.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2.18. Максимальный срок ожидания в очереди при подаче запроса о предоставлении муниципальной услуги и при получении результата предост</w:t>
      </w:r>
      <w:r w:rsidR="00460872">
        <w:rPr>
          <w:rFonts w:ascii="Times New Roman" w:hAnsi="Times New Roman"/>
          <w:sz w:val="24"/>
          <w:szCs w:val="24"/>
        </w:rPr>
        <w:t>авления муниципальной услуги в у</w:t>
      </w:r>
      <w:r w:rsidRPr="00FD6A68">
        <w:rPr>
          <w:rFonts w:ascii="Times New Roman" w:hAnsi="Times New Roman"/>
          <w:sz w:val="24"/>
          <w:szCs w:val="24"/>
        </w:rPr>
        <w:t>полномоченном органе или многофункциональном центре составляет не более 15 минут.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D053A" w:rsidRPr="00FD6A68" w:rsidRDefault="00DD053A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2.19. Срок регистрации заявления о предоставлении муниципальной</w:t>
      </w:r>
      <w:r w:rsidR="00460872">
        <w:rPr>
          <w:rFonts w:ascii="Times New Roman" w:hAnsi="Times New Roman"/>
          <w:sz w:val="24"/>
          <w:szCs w:val="24"/>
        </w:rPr>
        <w:t xml:space="preserve"> услуги подлежит регистрации в у</w:t>
      </w:r>
      <w:r w:rsidRPr="00FD6A68">
        <w:rPr>
          <w:rFonts w:ascii="Times New Roman" w:hAnsi="Times New Roman"/>
          <w:sz w:val="24"/>
          <w:szCs w:val="24"/>
        </w:rPr>
        <w:t>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6A68">
        <w:rPr>
          <w:rFonts w:ascii="Times New Roman" w:hAnsi="Times New Roman"/>
          <w:sz w:val="24"/>
          <w:szCs w:val="24"/>
        </w:rPr>
        <w:t>В случае наличия оснований для отказа в приеме документов, необходимых для предоставления муниципальной услуги, указанных в пункте 2.8 настоящего</w:t>
      </w:r>
      <w:r w:rsidR="00460872">
        <w:rPr>
          <w:rFonts w:ascii="Times New Roman" w:hAnsi="Times New Roman"/>
          <w:sz w:val="24"/>
          <w:szCs w:val="24"/>
        </w:rPr>
        <w:t xml:space="preserve"> Административного регламента, у</w:t>
      </w:r>
      <w:r w:rsidRPr="00FD6A68">
        <w:rPr>
          <w:rFonts w:ascii="Times New Roman" w:hAnsi="Times New Roman"/>
          <w:sz w:val="24"/>
          <w:szCs w:val="24"/>
        </w:rPr>
        <w:t>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</w:t>
      </w:r>
      <w:r w:rsidR="00460872">
        <w:rPr>
          <w:rFonts w:ascii="Times New Roman" w:hAnsi="Times New Roman"/>
          <w:sz w:val="24"/>
          <w:szCs w:val="24"/>
        </w:rPr>
        <w:t xml:space="preserve"> з</w:t>
      </w:r>
      <w:r w:rsidRPr="00FD6A68">
        <w:rPr>
          <w:rFonts w:ascii="Times New Roman" w:hAnsi="Times New Roman"/>
          <w:sz w:val="24"/>
          <w:szCs w:val="24"/>
        </w:rPr>
        <w:t xml:space="preserve">аявителю либо его представителю решение об отказе в приеме документов, необходимых для предоставления муниципальной </w:t>
      </w:r>
      <w:r w:rsidR="00460872">
        <w:rPr>
          <w:rFonts w:ascii="Times New Roman" w:hAnsi="Times New Roman"/>
          <w:sz w:val="24"/>
          <w:szCs w:val="24"/>
        </w:rPr>
        <w:t>услуги по форме, приведенной в п</w:t>
      </w:r>
      <w:r w:rsidRPr="00FD6A68">
        <w:rPr>
          <w:rFonts w:ascii="Times New Roman" w:hAnsi="Times New Roman"/>
          <w:sz w:val="24"/>
          <w:szCs w:val="24"/>
        </w:rPr>
        <w:t>риложении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№ 7 к настоящему Административному регламенту.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0872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2.20.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D053A" w:rsidRPr="00FD6A68" w:rsidRDefault="00FD6A68" w:rsidP="00460872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FD6A68">
        <w:rPr>
          <w:rFonts w:ascii="Times New Roman" w:hAnsi="Times New Roman"/>
          <w:sz w:val="24"/>
          <w:szCs w:val="24"/>
        </w:rPr>
        <w:t>,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</w:t>
      </w:r>
      <w:r w:rsidRPr="00FD6A68">
        <w:rPr>
          <w:rFonts w:ascii="Times New Roman" w:hAnsi="Times New Roman"/>
          <w:sz w:val="24"/>
          <w:szCs w:val="24"/>
        </w:rPr>
        <w:lastRenderedPageBreak/>
        <w:t>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Централ</w:t>
      </w:r>
      <w:r w:rsidR="00460872">
        <w:rPr>
          <w:rFonts w:ascii="Times New Roman" w:hAnsi="Times New Roman"/>
          <w:sz w:val="24"/>
          <w:szCs w:val="24"/>
        </w:rPr>
        <w:t>ьный вход в здание у</w:t>
      </w:r>
      <w:r w:rsidRPr="00FD6A68">
        <w:rPr>
          <w:rFonts w:ascii="Times New Roman" w:hAnsi="Times New Roman"/>
          <w:sz w:val="24"/>
          <w:szCs w:val="24"/>
        </w:rPr>
        <w:t>полномоченного органа должен быть оборудован информационной табличкой (вывеской), содержащей информацию:</w:t>
      </w:r>
    </w:p>
    <w:p w:rsidR="00DD053A" w:rsidRPr="00FD6A68" w:rsidRDefault="00460872" w:rsidP="00460872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наименование;</w:t>
      </w:r>
    </w:p>
    <w:p w:rsidR="00DD053A" w:rsidRPr="00FD6A68" w:rsidRDefault="00460872" w:rsidP="00460872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местонахождение и юридический адрес;</w:t>
      </w:r>
    </w:p>
    <w:p w:rsidR="00DD053A" w:rsidRPr="00FD6A68" w:rsidRDefault="00460872" w:rsidP="00460872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режим работы;</w:t>
      </w:r>
    </w:p>
    <w:p w:rsidR="00DD053A" w:rsidRPr="00FD6A68" w:rsidRDefault="00460872" w:rsidP="00460872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график приема;</w:t>
      </w:r>
    </w:p>
    <w:p w:rsidR="00DD053A" w:rsidRPr="00FD6A68" w:rsidRDefault="00460872" w:rsidP="00460872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номера телефонов для справок.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DD053A" w:rsidRPr="00FD6A68" w:rsidRDefault="00460872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Зал ожидания з</w:t>
      </w:r>
      <w:r w:rsidR="00FD6A68" w:rsidRPr="00FD6A68">
        <w:rPr>
          <w:rFonts w:ascii="Times New Roman" w:hAnsi="Times New Roman"/>
          <w:sz w:val="24"/>
          <w:szCs w:val="24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Тексты материалов, размещенных на информационном </w:t>
      </w:r>
      <w:proofErr w:type="gramStart"/>
      <w:r w:rsidRPr="00FD6A68">
        <w:rPr>
          <w:rFonts w:ascii="Times New Roman" w:hAnsi="Times New Roman"/>
          <w:sz w:val="24"/>
          <w:szCs w:val="24"/>
        </w:rPr>
        <w:t>стенде</w:t>
      </w:r>
      <w:proofErr w:type="gramEnd"/>
      <w:r w:rsidRPr="00FD6A68">
        <w:rPr>
          <w:rFonts w:ascii="Times New Roman" w:hAnsi="Times New Roman"/>
          <w:sz w:val="24"/>
          <w:szCs w:val="24"/>
        </w:rPr>
        <w:t>, печатаются удобным для чтения шрифтом, без исправлений, с выделением наиболее важных мест полужирным шрифтом.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D053A" w:rsidRPr="00FD6A68" w:rsidRDefault="00407FD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Места приема з</w:t>
      </w:r>
      <w:r w:rsidR="00FD6A68" w:rsidRPr="00FD6A68">
        <w:rPr>
          <w:rFonts w:ascii="Times New Roman" w:hAnsi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номера кабинета и наименования отдела;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графика приема з</w:t>
      </w:r>
      <w:r w:rsidR="00FD6A68" w:rsidRPr="00FD6A68">
        <w:rPr>
          <w:rFonts w:ascii="Times New Roman" w:hAnsi="Times New Roman"/>
          <w:sz w:val="24"/>
          <w:szCs w:val="24"/>
        </w:rPr>
        <w:t>аявителей.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При предоставлении муниципальной услуги инвалидам обеспечиваются: 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</w:t>
      </w:r>
      <w:r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- коляски;</w:t>
      </w:r>
      <w:proofErr w:type="gramEnd"/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rFonts w:ascii="Times New Roman" w:hAnsi="Times New Roman"/>
          <w:sz w:val="24"/>
          <w:szCs w:val="24"/>
        </w:rPr>
        <w:t xml:space="preserve">к </w:t>
      </w:r>
      <w:r w:rsidR="00FD6A68" w:rsidRPr="00FD6A68">
        <w:rPr>
          <w:rFonts w:ascii="Times New Roman" w:hAnsi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допуск сурдопереводчика и тифлосурдопереводчика;</w:t>
      </w:r>
    </w:p>
    <w:p w:rsidR="00DD053A" w:rsidRPr="00FD6A68" w:rsidRDefault="00407FDA" w:rsidP="00407FDA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</w:t>
      </w:r>
      <w:r>
        <w:rPr>
          <w:rFonts w:ascii="Times New Roman" w:hAnsi="Times New Roman"/>
          <w:sz w:val="24"/>
          <w:szCs w:val="24"/>
        </w:rPr>
        <w:t>ых предоставляются муниципальные</w:t>
      </w:r>
      <w:r w:rsidR="00FD6A68" w:rsidRPr="00FD6A68">
        <w:rPr>
          <w:rFonts w:ascii="Times New Roman" w:hAnsi="Times New Roman"/>
          <w:sz w:val="24"/>
          <w:szCs w:val="24"/>
        </w:rPr>
        <w:t xml:space="preserve"> услуги;</w:t>
      </w:r>
    </w:p>
    <w:p w:rsidR="00DD053A" w:rsidRPr="00FD6A68" w:rsidRDefault="00407FDA" w:rsidP="00407FDA">
      <w:pPr>
        <w:pStyle w:val="ConsPlusNormal"/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07FDA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lastRenderedPageBreak/>
        <w:t>Показатели доступности и качества муниципальной услуги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2.21. Основными показателями доступности предоставления муниципальной услуги являются:</w:t>
      </w:r>
    </w:p>
    <w:p w:rsidR="00DD053A" w:rsidRPr="00CB1E23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2.21.1. Наличие полной и понятной информации о порядке, сроках и ходе предоставления муниципальной </w:t>
      </w:r>
      <w:r w:rsidR="00407FDA">
        <w:rPr>
          <w:rFonts w:ascii="Times New Roman" w:hAnsi="Times New Roman"/>
          <w:sz w:val="24"/>
          <w:szCs w:val="24"/>
        </w:rPr>
        <w:t xml:space="preserve">услуги </w:t>
      </w:r>
      <w:r w:rsidRPr="00FD6A68">
        <w:rPr>
          <w:rFonts w:ascii="Times New Roman" w:hAnsi="Times New Roman"/>
          <w:sz w:val="24"/>
          <w:szCs w:val="24"/>
        </w:rPr>
        <w:t>в информационно-телекоммуникационных сетях общего пользования (в том числе в сети «Интернет»)</w:t>
      </w:r>
      <w:r w:rsidR="00CB1E23">
        <w:rPr>
          <w:rFonts w:ascii="Times New Roman" w:hAnsi="Times New Roman"/>
          <w:sz w:val="24"/>
          <w:szCs w:val="24"/>
        </w:rPr>
        <w:t>, средствах массовой информации;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2.21.2. Возможность получения заявителем уведомлений о предоставлении муници</w:t>
      </w:r>
      <w:r w:rsidR="00CB1E23">
        <w:rPr>
          <w:rFonts w:ascii="Times New Roman" w:hAnsi="Times New Roman"/>
          <w:sz w:val="24"/>
          <w:szCs w:val="24"/>
        </w:rPr>
        <w:t>пальной услуги с помощью ЕПГУ;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2.21.3.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 Основными показателями качества предоставления муниципальной услуги являются: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2.22.1. Своевременность предоставления муниципальной услуги в соответствии со стандартом ее предоставления, установленным настоящ</w:t>
      </w:r>
      <w:r w:rsidR="00CB1E23">
        <w:rPr>
          <w:rFonts w:ascii="Times New Roman" w:hAnsi="Times New Roman"/>
          <w:sz w:val="24"/>
          <w:szCs w:val="24"/>
        </w:rPr>
        <w:t>им Административным регламентом;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2.22.2. Минимально возможное количество взаимодействий гражданина с должностными лицами, участвующими в пред</w:t>
      </w:r>
      <w:r w:rsidR="00CB1E23">
        <w:rPr>
          <w:rFonts w:ascii="Times New Roman" w:hAnsi="Times New Roman"/>
          <w:sz w:val="24"/>
          <w:szCs w:val="24"/>
        </w:rPr>
        <w:t>оставлении муниципальной услуги;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2.22.3. Отсутствие обоснованных жалоб на действия (бездействие) сотрудников и их некорректное (невнима</w:t>
      </w:r>
      <w:r w:rsidR="00CB1E23">
        <w:rPr>
          <w:rFonts w:ascii="Times New Roman" w:hAnsi="Times New Roman"/>
          <w:sz w:val="24"/>
          <w:szCs w:val="24"/>
        </w:rPr>
        <w:t>тельное) отношение к заявителям;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2.22.4. Отсутствие нарушений установленных сроков в процессе пред</w:t>
      </w:r>
      <w:r w:rsidR="00CB1E23">
        <w:rPr>
          <w:rFonts w:ascii="Times New Roman" w:hAnsi="Times New Roman"/>
          <w:sz w:val="24"/>
          <w:szCs w:val="24"/>
        </w:rPr>
        <w:t>оставления муниципальной услуги;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2.22.5. Отсутствие заявлений об оспаривании р</w:t>
      </w:r>
      <w:r w:rsidR="00CB1E23">
        <w:rPr>
          <w:rFonts w:ascii="Times New Roman" w:hAnsi="Times New Roman"/>
          <w:sz w:val="24"/>
          <w:szCs w:val="24"/>
        </w:rPr>
        <w:t>ешений, действий (бездействия) у</w:t>
      </w:r>
      <w:r w:rsidRPr="00FD6A68">
        <w:rPr>
          <w:rFonts w:ascii="Times New Roman" w:hAnsi="Times New Roman"/>
          <w:sz w:val="24"/>
          <w:szCs w:val="24"/>
        </w:rPr>
        <w:t xml:space="preserve">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FD6A68">
        <w:rPr>
          <w:rFonts w:ascii="Times New Roman" w:hAnsi="Times New Roman"/>
          <w:sz w:val="24"/>
          <w:szCs w:val="24"/>
        </w:rPr>
        <w:t>итогам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B1E23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Иные требования, в том числе учитывающие особенности предоставления</w:t>
      </w:r>
    </w:p>
    <w:p w:rsidR="00DD053A" w:rsidRPr="00FD6A68" w:rsidRDefault="00FD6A68" w:rsidP="00CB1E23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муниципальной услуги в многофункциональных центрах,</w:t>
      </w:r>
    </w:p>
    <w:p w:rsidR="00DD053A" w:rsidRPr="00FD6A68" w:rsidRDefault="00FD6A68" w:rsidP="00CB1E23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особенности предоставления муниципальной услуги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по</w:t>
      </w:r>
      <w:proofErr w:type="gramEnd"/>
    </w:p>
    <w:p w:rsidR="00DD053A" w:rsidRPr="00FD6A68" w:rsidRDefault="00FD6A68" w:rsidP="00CB1E23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экстерриториальному принципу и особенности предоставления</w:t>
      </w:r>
    </w:p>
    <w:p w:rsidR="00DD053A" w:rsidRPr="00FD6A68" w:rsidRDefault="00FD6A68" w:rsidP="00CB1E23">
      <w:pPr>
        <w:pStyle w:val="ConsPlusNormal"/>
        <w:tabs>
          <w:tab w:val="left" w:pos="709"/>
        </w:tabs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муниципальной услуги в электронной форме</w:t>
      </w:r>
    </w:p>
    <w:p w:rsidR="00DD053A" w:rsidRPr="00FD6A68" w:rsidRDefault="00DD053A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2.23.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2.24.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DD053A" w:rsidRPr="00FD6A68" w:rsidRDefault="00FD6A68" w:rsidP="00CB1E23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</w:t>
      </w:r>
      <w:r w:rsidR="00CB1E23">
        <w:rPr>
          <w:rFonts w:ascii="Times New Roman" w:hAnsi="Times New Roman"/>
          <w:sz w:val="24"/>
          <w:szCs w:val="24"/>
        </w:rPr>
        <w:t>вления муниципальной услуги, в у</w:t>
      </w:r>
      <w:r w:rsidRPr="00FD6A68">
        <w:rPr>
          <w:rFonts w:ascii="Times New Roman" w:hAnsi="Times New Roman"/>
          <w:sz w:val="24"/>
          <w:szCs w:val="24"/>
        </w:rPr>
        <w:t>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Результаты предоставления муниципальной услуги, указанные в пунктах 2.5, 2.6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</w:t>
      </w:r>
      <w:r w:rsidRPr="00FD6A68">
        <w:rPr>
          <w:rFonts w:ascii="Times New Roman" w:hAnsi="Times New Roman"/>
          <w:sz w:val="24"/>
          <w:szCs w:val="24"/>
        </w:rPr>
        <w:lastRenderedPageBreak/>
        <w:t>многофункциональном центре в порядке, предусмотренном пунктом 6.4 настоящего Административного регламента.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2.25. Электронные документы могут быть предоставлены в следующих форматах: </w:t>
      </w:r>
      <w:proofErr w:type="spellStart"/>
      <w:r w:rsidRPr="00FD6A68">
        <w:rPr>
          <w:rFonts w:ascii="Times New Roman" w:hAnsi="Times New Roman"/>
          <w:sz w:val="24"/>
          <w:szCs w:val="24"/>
        </w:rPr>
        <w:t>xml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doc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docx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odt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xls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xlsx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ods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pdf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jpg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jpeg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zip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rar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sig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png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bmp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tiff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. 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D6A68">
        <w:rPr>
          <w:rFonts w:ascii="Times New Roman" w:hAnsi="Times New Roman"/>
          <w:sz w:val="24"/>
          <w:szCs w:val="24"/>
        </w:rPr>
        <w:t>dpi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 (масштаб 1:1) с использованием следующих режимов: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«черно-белый» (при отсутствии в документе графических изображений и (или) цветного текста);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D053A" w:rsidRPr="00FD6A68" w:rsidRDefault="00FD6A68" w:rsidP="00FD6A68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Электронные документы должны обеспечивать:</w:t>
      </w:r>
    </w:p>
    <w:p w:rsidR="00DD053A" w:rsidRPr="00FD6A68" w:rsidRDefault="00FD6A68" w:rsidP="00CB1E23">
      <w:pPr>
        <w:pStyle w:val="ConsPlusNormal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возможность идентифицировать документ и количество листов в документе;</w:t>
      </w:r>
    </w:p>
    <w:p w:rsidR="00DD053A" w:rsidRPr="00FD6A68" w:rsidRDefault="00FD6A68" w:rsidP="00CB1E23">
      <w:pPr>
        <w:pStyle w:val="ConsPlusNormal"/>
        <w:tabs>
          <w:tab w:val="left" w:pos="567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D053A" w:rsidRPr="00FD6A68" w:rsidRDefault="00FD6A68" w:rsidP="00CB1E23">
      <w:pPr>
        <w:pStyle w:val="ConsPlusNormal"/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FD6A68">
        <w:rPr>
          <w:rFonts w:ascii="Times New Roman" w:hAnsi="Times New Roman"/>
          <w:sz w:val="24"/>
          <w:szCs w:val="24"/>
        </w:rPr>
        <w:t>xls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68">
        <w:rPr>
          <w:rFonts w:ascii="Times New Roman" w:hAnsi="Times New Roman"/>
          <w:sz w:val="24"/>
          <w:szCs w:val="24"/>
        </w:rPr>
        <w:t>xlsx</w:t>
      </w:r>
      <w:proofErr w:type="spellEnd"/>
      <w:r w:rsidRPr="00FD6A68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FD6A68">
        <w:rPr>
          <w:rFonts w:ascii="Times New Roman" w:hAnsi="Times New Roman"/>
          <w:sz w:val="24"/>
          <w:szCs w:val="24"/>
        </w:rPr>
        <w:t>ods</w:t>
      </w:r>
      <w:proofErr w:type="spellEnd"/>
      <w:r w:rsidRPr="00FD6A68">
        <w:rPr>
          <w:rFonts w:ascii="Times New Roman" w:hAnsi="Times New Roman"/>
          <w:sz w:val="24"/>
          <w:szCs w:val="24"/>
        </w:rPr>
        <w:t>, формируются в виде отдельного электронного документа.</w:t>
      </w:r>
    </w:p>
    <w:p w:rsidR="00DD053A" w:rsidRPr="00FD6A68" w:rsidRDefault="00DD053A" w:rsidP="00CB1E23">
      <w:pPr>
        <w:pStyle w:val="ConsPlusNormal"/>
        <w:spacing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B1E23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DD053A" w:rsidRPr="00FD6A68" w:rsidRDefault="00DD053A" w:rsidP="00CB1E23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CB1E2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CB1E23" w:rsidP="00CB1E2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3.1. Описание административных процедур и административных действий под</w:t>
      </w:r>
      <w:r w:rsidR="004635DC"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услуги «Установление публичного сервитута в отдельных целях»: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1) п</w:t>
      </w:r>
      <w:r w:rsidR="00FD6A68" w:rsidRPr="00FD6A68">
        <w:rPr>
          <w:rFonts w:ascii="Times New Roman" w:hAnsi="Times New Roman"/>
          <w:sz w:val="24"/>
          <w:szCs w:val="24"/>
        </w:rPr>
        <w:t>роверка документов и регистрация заявления;</w:t>
      </w: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2) п</w:t>
      </w:r>
      <w:r w:rsidR="00FD6A68" w:rsidRPr="00FD6A68">
        <w:rPr>
          <w:rFonts w:ascii="Times New Roman" w:hAnsi="Times New Roman"/>
          <w:sz w:val="24"/>
          <w:szCs w:val="24"/>
        </w:rPr>
        <w:t>олучение сведений посредством СМЭВ;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3) о</w:t>
      </w:r>
      <w:r w:rsidR="00FD6A68" w:rsidRPr="00FD6A68">
        <w:rPr>
          <w:rFonts w:ascii="Times New Roman" w:hAnsi="Times New Roman"/>
          <w:sz w:val="24"/>
          <w:szCs w:val="24"/>
        </w:rPr>
        <w:t>повещение правообладателей;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4) р</w:t>
      </w:r>
      <w:r w:rsidR="00FD6A68" w:rsidRPr="00FD6A68">
        <w:rPr>
          <w:rFonts w:ascii="Times New Roman" w:hAnsi="Times New Roman"/>
          <w:sz w:val="24"/>
          <w:szCs w:val="24"/>
        </w:rPr>
        <w:t>ассмотрение документов и сведений;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5) п</w:t>
      </w:r>
      <w:r w:rsidR="00FD6A68" w:rsidRPr="00FD6A68">
        <w:rPr>
          <w:rFonts w:ascii="Times New Roman" w:hAnsi="Times New Roman"/>
          <w:sz w:val="24"/>
          <w:szCs w:val="24"/>
        </w:rPr>
        <w:t>ринятие решения;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6) в</w:t>
      </w:r>
      <w:r w:rsidR="00FD6A68" w:rsidRPr="00FD6A68">
        <w:rPr>
          <w:rFonts w:ascii="Times New Roman" w:hAnsi="Times New Roman"/>
          <w:sz w:val="24"/>
          <w:szCs w:val="24"/>
        </w:rPr>
        <w:t xml:space="preserve">ыдача результата на бумажном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носителе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(опционально).</w:t>
      </w: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Описание администра</w:t>
      </w:r>
      <w:r>
        <w:rPr>
          <w:rFonts w:ascii="Times New Roman" w:hAnsi="Times New Roman"/>
          <w:sz w:val="24"/>
          <w:szCs w:val="24"/>
        </w:rPr>
        <w:t>тивных процедур представлено в п</w:t>
      </w:r>
      <w:r w:rsidR="00FD6A68" w:rsidRPr="00FD6A68">
        <w:rPr>
          <w:rFonts w:ascii="Times New Roman" w:hAnsi="Times New Roman"/>
          <w:sz w:val="24"/>
          <w:szCs w:val="24"/>
        </w:rPr>
        <w:t>риложении № 5 к настоящему Административному регламенту.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35D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3.2</w:t>
      </w:r>
      <w:r w:rsidR="00FD6A68" w:rsidRPr="00FD6A68">
        <w:rPr>
          <w:rFonts w:ascii="Times New Roman" w:hAnsi="Times New Roman"/>
          <w:sz w:val="24"/>
          <w:szCs w:val="24"/>
        </w:rPr>
        <w:t xml:space="preserve">. При предоставлении муниципальной услуги в электронной форме заявителю обеспечиваются: 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получение информации о порядке и сроках предоставления муниципальной услуги; 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формирование заявления;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прием и регистрация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полномоченным органом заявления и иных документов, необходимых для предоставления муниципальной услуги;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получение результата предоставления муниципальной услуги;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получение сведений о ходе рассмотрения заявления;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досудебное (внесудебное) обжалование ре</w:t>
      </w:r>
      <w:r>
        <w:rPr>
          <w:rFonts w:ascii="Times New Roman" w:hAnsi="Times New Roman"/>
          <w:sz w:val="24"/>
          <w:szCs w:val="24"/>
        </w:rPr>
        <w:t>шений и действий (бездействия)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либо действия</w:t>
      </w:r>
      <w:r>
        <w:rPr>
          <w:rFonts w:ascii="Times New Roman" w:hAnsi="Times New Roman"/>
          <w:sz w:val="24"/>
          <w:szCs w:val="24"/>
        </w:rPr>
        <w:t xml:space="preserve"> (бездействие) должностных лиц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органа, предоставляющего муниципальную услугу, либо муниципального служащего.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4635DC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3.3. Исчерпывающий порядок осуществления административных процедур (действий) в электронной форме</w:t>
      </w:r>
      <w:r>
        <w:rPr>
          <w:rFonts w:ascii="Times New Roman" w:hAnsi="Times New Roman"/>
          <w:sz w:val="24"/>
          <w:szCs w:val="24"/>
        </w:rPr>
        <w:t>: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заявления.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FD6A68" w:rsidRPr="00FD6A68">
        <w:rPr>
          <w:rFonts w:ascii="Times New Roman" w:hAnsi="Times New Roman"/>
          <w:sz w:val="24"/>
          <w:szCs w:val="24"/>
        </w:rPr>
        <w:t>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DD053A" w:rsidRPr="00FD6A68" w:rsidRDefault="00FD6A68" w:rsidP="004635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D053A" w:rsidRPr="00FD6A68" w:rsidRDefault="004635DC" w:rsidP="004635DC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При формировании заявления заявителю обеспечивается: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а) возможность копирования и сохранения заявления и иных документов, указанных в пункте 2.11 настоящего Административного регламента, необходимых для предоставления муниципальной услуги;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FD6A68">
        <w:rPr>
          <w:rFonts w:ascii="Times New Roman" w:hAnsi="Times New Roman"/>
          <w:sz w:val="24"/>
          <w:szCs w:val="24"/>
        </w:rPr>
        <w:t>потери</w:t>
      </w:r>
      <w:proofErr w:type="gramEnd"/>
      <w:r w:rsidRPr="00FD6A68">
        <w:rPr>
          <w:rFonts w:ascii="Times New Roman" w:hAnsi="Times New Roman"/>
          <w:sz w:val="24"/>
          <w:szCs w:val="24"/>
        </w:rPr>
        <w:t xml:space="preserve"> ранее введенной информации;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Сформированное и подписанное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заявление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и иные документы, необходимые для предоставления муници</w:t>
      </w:r>
      <w:r>
        <w:rPr>
          <w:rFonts w:ascii="Times New Roman" w:hAnsi="Times New Roman"/>
          <w:sz w:val="24"/>
          <w:szCs w:val="24"/>
        </w:rPr>
        <w:t>пальной услуги, направляются в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полномоченный орган посредством ЕПГУ.</w:t>
      </w: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3.4. Уполномоченный орган обеспечивает в сроки, указанные в пунктах 2.21 и 2.22 настоящего Административного регламента: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DD053A" w:rsidRPr="00FD6A68" w:rsidRDefault="00FD6A68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б) регис</w:t>
      </w:r>
      <w:r w:rsidR="004635DC">
        <w:rPr>
          <w:rFonts w:ascii="Times New Roman" w:hAnsi="Times New Roman"/>
          <w:sz w:val="24"/>
          <w:szCs w:val="24"/>
        </w:rPr>
        <w:t>трацию заявления и направление з</w:t>
      </w:r>
      <w:r w:rsidRPr="00FD6A68">
        <w:rPr>
          <w:rFonts w:ascii="Times New Roman" w:hAnsi="Times New Roman"/>
          <w:sz w:val="24"/>
          <w:szCs w:val="24"/>
        </w:rPr>
        <w:t>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DD053A" w:rsidRPr="00FD6A68" w:rsidRDefault="004635DC" w:rsidP="004635DC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3.5. Электронное заявление становится д</w:t>
      </w:r>
      <w:r>
        <w:rPr>
          <w:rFonts w:ascii="Times New Roman" w:hAnsi="Times New Roman"/>
          <w:sz w:val="24"/>
          <w:szCs w:val="24"/>
        </w:rPr>
        <w:t>оступным для должностного лица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органа, ответственного за прием и регистрацию заявления (далее - ответственное должностное лицо), в государственной информ</w:t>
      </w:r>
      <w:r>
        <w:rPr>
          <w:rFonts w:ascii="Times New Roman" w:hAnsi="Times New Roman"/>
          <w:sz w:val="24"/>
          <w:szCs w:val="24"/>
        </w:rPr>
        <w:t>ационной системе, используемой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полномоченным органом для предоставления муниципальной услуги (далее – ГИС).</w:t>
      </w:r>
    </w:p>
    <w:p w:rsidR="00DD053A" w:rsidRPr="00FD6A68" w:rsidRDefault="004635DC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Ответственное должностное лицо: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проверяет наличие электронных заявлений, поступивших с ЕПГУ, с периодом не реже 2 (двух) раз в день;</w:t>
      </w:r>
    </w:p>
    <w:p w:rsidR="00DD053A" w:rsidRPr="00FD6A68" w:rsidRDefault="004635DC" w:rsidP="004635D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рассматривает поступившие заявления и приложенные образы документов (документы);</w:t>
      </w:r>
    </w:p>
    <w:p w:rsidR="00DD053A" w:rsidRPr="00FD6A68" w:rsidRDefault="007C0E7D" w:rsidP="004635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производит действия в соответствии с пунктом 3.1 настоящего Административного регламента.</w:t>
      </w: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3.6. Заявителю в качестве результата предоставления муниципальной услуги обеспечивается возможность получения документа: 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 форме электронного документа, подписанного УКЭП упо</w:t>
      </w:r>
      <w:r>
        <w:rPr>
          <w:rFonts w:ascii="Times New Roman" w:hAnsi="Times New Roman"/>
          <w:sz w:val="24"/>
          <w:szCs w:val="24"/>
        </w:rPr>
        <w:t>лномоченного должностного лица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органа, направленного заявителю в личный кабинет на ЕПГУ;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</w:t>
      </w:r>
      <w:r>
        <w:rPr>
          <w:rFonts w:ascii="Times New Roman" w:hAnsi="Times New Roman"/>
          <w:sz w:val="24"/>
          <w:szCs w:val="24"/>
        </w:rPr>
        <w:t>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 МФЦ.</w:t>
      </w: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DD053A" w:rsidRPr="00FD6A68" w:rsidRDefault="00FD6A68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D6A68">
        <w:rPr>
          <w:rFonts w:ascii="Times New Roman" w:hAnsi="Times New Roman"/>
          <w:sz w:val="24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3.8. Оценка качества предоставления муниципальной услуги.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Оценка качества предоставления муниципальной услуги о</w:t>
      </w:r>
      <w:r>
        <w:rPr>
          <w:rFonts w:ascii="Times New Roman" w:hAnsi="Times New Roman"/>
          <w:sz w:val="24"/>
          <w:szCs w:val="24"/>
        </w:rPr>
        <w:t>существляется в соответствии с п</w:t>
      </w:r>
      <w:r w:rsidR="00FD6A68" w:rsidRPr="00FD6A68">
        <w:rPr>
          <w:rFonts w:ascii="Times New Roman" w:hAnsi="Times New Roman"/>
          <w:sz w:val="24"/>
          <w:szCs w:val="24"/>
        </w:rPr>
        <w:t>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 xml:space="preserve">года № 1284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FD6A68" w:rsidRPr="00FD6A68">
        <w:rPr>
          <w:rFonts w:ascii="Times New Roman" w:hAnsi="Times New Roman"/>
          <w:sz w:val="24"/>
          <w:szCs w:val="24"/>
        </w:rPr>
        <w:t>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решений о досрочном прекращении исполнения соответствующими руководителями своих должностных обязанностей».</w:t>
      </w: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3.9.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Заявителю обеспечивается возможность направления жалобы на реш</w:t>
      </w:r>
      <w:r>
        <w:rPr>
          <w:rFonts w:ascii="Times New Roman" w:hAnsi="Times New Roman"/>
          <w:sz w:val="24"/>
          <w:szCs w:val="24"/>
        </w:rPr>
        <w:t>ения, действия или бездействие у</w:t>
      </w:r>
      <w:r w:rsidR="00FD6A68" w:rsidRPr="00FD6A68">
        <w:rPr>
          <w:rFonts w:ascii="Times New Roman" w:hAnsi="Times New Roman"/>
          <w:sz w:val="24"/>
          <w:szCs w:val="24"/>
        </w:rPr>
        <w:t>полномоченно</w:t>
      </w:r>
      <w:r>
        <w:rPr>
          <w:rFonts w:ascii="Times New Roman" w:hAnsi="Times New Roman"/>
          <w:sz w:val="24"/>
          <w:szCs w:val="24"/>
        </w:rPr>
        <w:t>го органа, должностного лица у</w:t>
      </w:r>
      <w:r w:rsidR="00FD6A68" w:rsidRPr="00FD6A68">
        <w:rPr>
          <w:rFonts w:ascii="Times New Roman" w:hAnsi="Times New Roman"/>
          <w:sz w:val="24"/>
          <w:szCs w:val="24"/>
        </w:rPr>
        <w:t xml:space="preserve">полномоченного органа либо муниципального служащего в соответствии со статьей 11.2 Федерального закона от 27 июля </w:t>
      </w:r>
      <w:r>
        <w:rPr>
          <w:rFonts w:ascii="Times New Roman" w:hAnsi="Times New Roman"/>
          <w:sz w:val="24"/>
          <w:szCs w:val="24"/>
        </w:rPr>
        <w:t xml:space="preserve">                2010 года </w:t>
      </w:r>
      <w:r w:rsidR="00FD6A68" w:rsidRPr="00FD6A68">
        <w:rPr>
          <w:rFonts w:ascii="Times New Roman" w:hAnsi="Times New Roman"/>
          <w:sz w:val="24"/>
          <w:szCs w:val="24"/>
        </w:rPr>
        <w:t xml:space="preserve"> № 210-ФЗ «Об организации предоставления государственных и муниципальных услуг» (далее – Федеральный закон 210-ФЗ) и в порядке, установленном постановлением Правительства Российской Федерации от 20 ноября 2012 года № 1198 «О федеральной государственной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7C0E7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D053A" w:rsidRPr="00FD6A68" w:rsidRDefault="00DD053A" w:rsidP="007C0E7D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3.10. В случае выявления опечаток и ошибок заявите</w:t>
      </w:r>
      <w:r>
        <w:rPr>
          <w:rFonts w:ascii="Times New Roman" w:hAnsi="Times New Roman"/>
          <w:sz w:val="24"/>
          <w:szCs w:val="24"/>
        </w:rPr>
        <w:t>ль вправе обратиться в уполномоченный орган</w:t>
      </w:r>
      <w:r w:rsidR="00FD6A68" w:rsidRPr="00FD6A68">
        <w:rPr>
          <w:rFonts w:ascii="Times New Roman" w:hAnsi="Times New Roman"/>
          <w:sz w:val="24"/>
          <w:szCs w:val="24"/>
        </w:rPr>
        <w:t xml:space="preserve"> с заявлением с приложением документов, указанных в пункте 2.8 настоящего Административного регламента.</w:t>
      </w: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3.11. Основания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FD6A68" w:rsidRPr="00FD6A68">
        <w:rPr>
          <w:rFonts w:ascii="Times New Roman" w:hAnsi="Times New Roman"/>
          <w:sz w:val="24"/>
          <w:szCs w:val="24"/>
        </w:rPr>
        <w:t>отказа в приеме заявления об исправлении опечаток и ошибок указаны в пункте 2.12 настоящего Административного регламента.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3.12.1. Заявитель при обнаружении опечаток и ошибок в документах, выданных в результате предоставления муниципаль</w:t>
      </w:r>
      <w:r>
        <w:rPr>
          <w:rFonts w:ascii="Times New Roman" w:hAnsi="Times New Roman"/>
          <w:sz w:val="24"/>
          <w:szCs w:val="24"/>
        </w:rPr>
        <w:t>ной услуги, обращается лично в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3.12.3.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3.13. Срок устранения опечаток и ошибок не должен превышать 3 (трех) рабочих дней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с даты регистрации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заявления, указанного в подпункте 3.12.1 пункта 3.12 настоящего подраздела.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7C0E7D">
      <w:pPr>
        <w:tabs>
          <w:tab w:val="left" w:pos="709"/>
        </w:tabs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IV. Формы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исполнением административного регламента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7C0E7D" w:rsidP="007C0E7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</w:t>
      </w:r>
      <w:r>
        <w:rPr>
          <w:rFonts w:ascii="Times New Roman" w:hAnsi="Times New Roman"/>
          <w:sz w:val="24"/>
          <w:szCs w:val="24"/>
        </w:rPr>
        <w:t>ной основе должностными лицами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</w:t>
      </w:r>
      <w:r>
        <w:rPr>
          <w:rFonts w:ascii="Times New Roman" w:hAnsi="Times New Roman"/>
          <w:sz w:val="24"/>
          <w:szCs w:val="24"/>
        </w:rPr>
        <w:t>специалистов и должностных лиц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Текущий контроль осуществляется путем проведения проверок: 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выявления и устранения нарушений прав граждан;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77D34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полнотой и качеством предоставления муниципальной услуги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4.3. Плановые проверки осуществляются на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сновании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годовых планов работы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</w:t>
      </w:r>
      <w:r>
        <w:rPr>
          <w:rFonts w:ascii="Times New Roman" w:hAnsi="Times New Roman"/>
          <w:sz w:val="24"/>
          <w:szCs w:val="24"/>
        </w:rPr>
        <w:t>на, утверждаемых руководителем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органа.</w:t>
      </w:r>
    </w:p>
    <w:p w:rsidR="00DD053A" w:rsidRPr="00FD6A68" w:rsidRDefault="007C0E7D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При плановой проверке полноты и качества предоставления муниципальной услуги контролю подлежат: 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соблюдение сроков предоставления муниципальной услуги;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соблюдение положений настоящего Административного регламента;</w:t>
      </w:r>
    </w:p>
    <w:p w:rsidR="00DD053A" w:rsidRPr="00FD6A68" w:rsidRDefault="007C0E7D" w:rsidP="007C0E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DD053A" w:rsidRPr="00FD6A68" w:rsidRDefault="00CE69B5" w:rsidP="00CE69B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Основанием для проведения внеплановых проверок являются: </w:t>
      </w:r>
    </w:p>
    <w:p w:rsidR="00DD053A" w:rsidRPr="00177D34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Pr="00177D34">
        <w:rPr>
          <w:rFonts w:ascii="Times New Roman" w:hAnsi="Times New Roman"/>
          <w:sz w:val="24"/>
          <w:szCs w:val="24"/>
        </w:rPr>
        <w:t xml:space="preserve"> </w:t>
      </w:r>
      <w:r w:rsidR="00FD6A68" w:rsidRPr="00177D34">
        <w:rPr>
          <w:rFonts w:ascii="Times New Roman" w:hAnsi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(указать наименование субъекта РФ в случае 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 (указать наименование муниципального образования в случае предоставления муниципальной услуги); </w:t>
      </w:r>
      <w:proofErr w:type="gramEnd"/>
    </w:p>
    <w:p w:rsidR="00DD053A" w:rsidRPr="00FD6A68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CE69B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Ответственность должностных лиц органа, предоставляющего муниципальную услуги, за решения и действия (бездействие), принимаемые (осуществляемые) ими в ходе предоставления муниципальной услуги</w:t>
      </w:r>
    </w:p>
    <w:p w:rsidR="00DD053A" w:rsidRPr="00FD6A68" w:rsidRDefault="00DD053A" w:rsidP="00CE69B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D053A" w:rsidRPr="00FD6A68" w:rsidRDefault="00177D34" w:rsidP="00177D3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4.4. По результатам проведенных проверок в случае выявления нарушений положений настоящего Административного регламента, нормативных правовых актов Иркутской области и нормативных правовых актов органов местного самоуправления Карамского муниципального образования Казачинско-Ленинского района Иркутской области осуществляется привлечение виновных лиц к ответственности в соответствии с законодательством Российской Федерации. </w:t>
      </w:r>
    </w:p>
    <w:p w:rsidR="00DD053A" w:rsidRPr="00FD6A68" w:rsidRDefault="00177D34" w:rsidP="00177D3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</w:t>
      </w:r>
      <w:r w:rsidR="00AB5C25">
        <w:rPr>
          <w:rFonts w:ascii="Times New Roman" w:hAnsi="Times New Roman"/>
          <w:sz w:val="24"/>
          <w:szCs w:val="24"/>
        </w:rPr>
        <w:t xml:space="preserve"> </w:t>
      </w:r>
      <w:r w:rsidR="0016029E">
        <w:rPr>
          <w:rFonts w:ascii="Times New Roman" w:hAnsi="Times New Roman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77D3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 w:rsidRPr="00FD6A68">
        <w:rPr>
          <w:rFonts w:ascii="Times New Roman" w:hAnsi="Times New Roman"/>
          <w:b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177D34" w:rsidP="00177D3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4.5. Граждане, их объединения и организации имеют право осуществлять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D053A" w:rsidRPr="00FD6A68" w:rsidRDefault="00177D34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 xml:space="preserve">Граждане, их объединения и организации также имеют право: </w:t>
      </w:r>
    </w:p>
    <w:p w:rsidR="00DD053A" w:rsidRPr="00FD6A68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муниципальной услуги; </w:t>
      </w:r>
    </w:p>
    <w:p w:rsidR="00DD053A" w:rsidRPr="00FD6A68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DD053A" w:rsidRPr="00FD6A68" w:rsidRDefault="00177D34" w:rsidP="00177D3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4.6. Должностные лица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D053A" w:rsidRPr="00FD6A68" w:rsidRDefault="00177D34" w:rsidP="00177D34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D053A" w:rsidRPr="00FD6A68" w:rsidRDefault="00DD053A" w:rsidP="00FD6A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77D34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V. Досудебный (внесудебный) порядок обжалования решений и действий</w:t>
      </w:r>
    </w:p>
    <w:p w:rsidR="00DD053A" w:rsidRPr="00FD6A68" w:rsidRDefault="00FD6A68" w:rsidP="00177D34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(бездействия) органа, предоставляющего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муниципальную</w:t>
      </w:r>
      <w:proofErr w:type="gramEnd"/>
    </w:p>
    <w:p w:rsidR="00DD053A" w:rsidRPr="00FD6A68" w:rsidRDefault="00FD6A68" w:rsidP="00177D34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 xml:space="preserve">услугу, МФЦ, организаций, указанных в части 1.1 статьи 16 </w:t>
      </w:r>
      <w:proofErr w:type="gramStart"/>
      <w:r w:rsidRPr="00FD6A68">
        <w:rPr>
          <w:rFonts w:ascii="Times New Roman" w:hAnsi="Times New Roman"/>
          <w:b/>
          <w:sz w:val="24"/>
          <w:szCs w:val="24"/>
        </w:rPr>
        <w:t>Федерального</w:t>
      </w:r>
      <w:proofErr w:type="gramEnd"/>
    </w:p>
    <w:p w:rsidR="00DD053A" w:rsidRPr="00FD6A68" w:rsidRDefault="00FD6A68" w:rsidP="00177D34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закона № 210-ФЗ, а также их должностных лиц, государственных или</w:t>
      </w:r>
    </w:p>
    <w:p w:rsidR="00DD053A" w:rsidRPr="00FD6A68" w:rsidRDefault="00FD6A68" w:rsidP="00177D34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муниципальных служащих, работников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77D34">
      <w:pPr>
        <w:tabs>
          <w:tab w:val="left" w:pos="709"/>
        </w:tabs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5.1. Заявитель имеет право на обжалование решения и (или) действий (бе</w:t>
      </w:r>
      <w:r w:rsidR="00177D34">
        <w:rPr>
          <w:rFonts w:ascii="Times New Roman" w:hAnsi="Times New Roman"/>
          <w:sz w:val="24"/>
          <w:szCs w:val="24"/>
        </w:rPr>
        <w:t>здействия) у</w:t>
      </w:r>
      <w:r w:rsidRPr="00FD6A68">
        <w:rPr>
          <w:rFonts w:ascii="Times New Roman" w:hAnsi="Times New Roman"/>
          <w:sz w:val="24"/>
          <w:szCs w:val="24"/>
        </w:rPr>
        <w:t>полномоч</w:t>
      </w:r>
      <w:r w:rsidR="00177D34">
        <w:rPr>
          <w:rFonts w:ascii="Times New Roman" w:hAnsi="Times New Roman"/>
          <w:sz w:val="24"/>
          <w:szCs w:val="24"/>
        </w:rPr>
        <w:t>енного органа, должностных лиц у</w:t>
      </w:r>
      <w:r w:rsidRPr="00FD6A68">
        <w:rPr>
          <w:rFonts w:ascii="Times New Roman" w:hAnsi="Times New Roman"/>
          <w:sz w:val="24"/>
          <w:szCs w:val="24"/>
        </w:rPr>
        <w:t>полномоченного органа, муниципальных служащих, МФЦ, работника МФЦ, организаций, указанных в части 1.1 статьи 16 Федерального закона</w:t>
      </w:r>
      <w:r w:rsidR="00177D34">
        <w:rPr>
          <w:rFonts w:ascii="Times New Roman" w:hAnsi="Times New Roman"/>
          <w:sz w:val="24"/>
          <w:szCs w:val="24"/>
        </w:rPr>
        <w:t xml:space="preserve">                      </w:t>
      </w:r>
      <w:r w:rsidRPr="00FD6A68">
        <w:rPr>
          <w:rFonts w:ascii="Times New Roman" w:hAnsi="Times New Roman"/>
          <w:sz w:val="24"/>
          <w:szCs w:val="24"/>
        </w:rPr>
        <w:t xml:space="preserve"> </w:t>
      </w:r>
      <w:r w:rsidRPr="00FD6A68">
        <w:rPr>
          <w:rFonts w:ascii="Times New Roman" w:hAnsi="Times New Roman"/>
          <w:sz w:val="24"/>
          <w:szCs w:val="24"/>
        </w:rPr>
        <w:lastRenderedPageBreak/>
        <w:t>№ 210-ФЗ, и их работников при предоставлении муниципальной услуги в досудебном (внесудебном) порядке (далее - жалоба).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77D34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DD053A" w:rsidRPr="00FD6A68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полномоченный орган - на решение и (или) действия (</w:t>
      </w:r>
      <w:r>
        <w:rPr>
          <w:rFonts w:ascii="Times New Roman" w:hAnsi="Times New Roman"/>
          <w:sz w:val="24"/>
          <w:szCs w:val="24"/>
        </w:rPr>
        <w:t>бездействие) должностного лица</w:t>
      </w:r>
      <w:r w:rsidR="00FD6A68" w:rsidRPr="00FD6A68">
        <w:rPr>
          <w:rFonts w:ascii="Times New Roman" w:hAnsi="Times New Roman"/>
          <w:sz w:val="24"/>
          <w:szCs w:val="24"/>
        </w:rPr>
        <w:t xml:space="preserve">, руководителя </w:t>
      </w:r>
      <w:r>
        <w:rPr>
          <w:rFonts w:ascii="Times New Roman" w:hAnsi="Times New Roman"/>
          <w:sz w:val="24"/>
          <w:szCs w:val="24"/>
        </w:rPr>
        <w:t>у</w:t>
      </w:r>
      <w:r w:rsidR="00FD6A68" w:rsidRPr="00FD6A68">
        <w:rPr>
          <w:rFonts w:ascii="Times New Roman" w:hAnsi="Times New Roman"/>
          <w:sz w:val="24"/>
          <w:szCs w:val="24"/>
        </w:rPr>
        <w:t xml:space="preserve">полномоченного органа; </w:t>
      </w:r>
    </w:p>
    <w:p w:rsidR="00DD053A" w:rsidRPr="00FD6A68" w:rsidRDefault="00177D34" w:rsidP="00177D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 вышестоящий орган на решение и (или) действия (бездействие) должностного лица, к руководителю МФЦ, организации, указанной в части 1.1 статьи 16 Федерального закона</w:t>
      </w:r>
      <w:r w:rsidR="00F919E8">
        <w:rPr>
          <w:rFonts w:ascii="Times New Roman" w:hAnsi="Times New Roman"/>
          <w:sz w:val="24"/>
          <w:szCs w:val="24"/>
        </w:rPr>
        <w:t xml:space="preserve">                 </w:t>
      </w:r>
      <w:r w:rsidR="00FD6A68" w:rsidRPr="00FD6A68">
        <w:rPr>
          <w:rFonts w:ascii="Times New Roman" w:hAnsi="Times New Roman"/>
          <w:sz w:val="24"/>
          <w:szCs w:val="24"/>
        </w:rPr>
        <w:t xml:space="preserve"> № 210-ФЗ, - на решения и действия (бездействие) работника МФЦ, организации, указанной в части 1.1 статьи 16 Федерального закона № 210-ФЗ;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к учредителю МФЦ, организации, указанной в части 1.1 статьи 16 Федерального закона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FD6A68" w:rsidRPr="00FD6A68">
        <w:rPr>
          <w:rFonts w:ascii="Times New Roman" w:hAnsi="Times New Roman"/>
          <w:sz w:val="24"/>
          <w:szCs w:val="24"/>
        </w:rPr>
        <w:t>№ 210-ФЗ - на решение и действия (бездействие) МФЦ, организации, указанной в части 1.1 статьи 16 Федерального закона № 210-ФЗ.</w:t>
      </w:r>
    </w:p>
    <w:p w:rsidR="00DD053A" w:rsidRPr="00FD6A68" w:rsidRDefault="00F919E8" w:rsidP="00F919E8">
      <w:pPr>
        <w:tabs>
          <w:tab w:val="left" w:pos="709"/>
        </w:tabs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</w:t>
      </w:r>
      <w:r w:rsidR="00FD6A68" w:rsidRPr="00FD6A68">
        <w:rPr>
          <w:rFonts w:ascii="Times New Roman" w:hAnsi="Times New Roman"/>
          <w:sz w:val="24"/>
          <w:szCs w:val="24"/>
        </w:rPr>
        <w:t>полномоченном органе, МФЦ, организации, указанной в части 1.1 статьи 16 Федерального закона № 210-ФЗ, у учредителя МФЦ, организации, указанной в части 1.1 статьи 16 Федерального закона № 210-ФЗ, определяются уполномоченные на рассмотрение жалоб должностные лица.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F919E8">
        <w:rPr>
          <w:rFonts w:ascii="Times New Roman" w:hAnsi="Times New Roman"/>
          <w:sz w:val="24"/>
          <w:szCs w:val="24"/>
        </w:rPr>
        <w:t>муниципальной услуги, на сайте у</w:t>
      </w:r>
      <w:r w:rsidRPr="00FD6A68">
        <w:rPr>
          <w:rFonts w:ascii="Times New Roman" w:hAnsi="Times New Roman"/>
          <w:sz w:val="24"/>
          <w:szCs w:val="24"/>
        </w:rPr>
        <w:t>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FD6A68">
        <w:rPr>
          <w:rFonts w:ascii="Times New Roman" w:hAnsi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5.4. Порядок досудебного (внесудебного) обжалования ре</w:t>
      </w:r>
      <w:r w:rsidR="00F919E8">
        <w:rPr>
          <w:rFonts w:ascii="Times New Roman" w:hAnsi="Times New Roman"/>
          <w:sz w:val="24"/>
          <w:szCs w:val="24"/>
        </w:rPr>
        <w:t>шений и действий (бездействия) у</w:t>
      </w:r>
      <w:r w:rsidRPr="00FD6A68">
        <w:rPr>
          <w:rFonts w:ascii="Times New Roman" w:hAnsi="Times New Roman"/>
          <w:sz w:val="24"/>
          <w:szCs w:val="24"/>
        </w:rPr>
        <w:t>полномоченного органа, предоставляющего муниципальную услугу, а также его должностных лиц регулируется: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Федеральным законом № 210-ФЗ;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919E8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DD053A" w:rsidRPr="00FD6A68" w:rsidRDefault="00DD053A" w:rsidP="00F919E8">
      <w:pPr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МФЦ</w:t>
      </w:r>
    </w:p>
    <w:p w:rsidR="00DD053A" w:rsidRPr="00FD6A68" w:rsidRDefault="00DD053A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919E8">
      <w:pPr>
        <w:tabs>
          <w:tab w:val="left" w:pos="709"/>
        </w:tabs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>6.1</w:t>
      </w:r>
      <w:r w:rsidR="00F93CA9">
        <w:rPr>
          <w:rFonts w:ascii="Times New Roman" w:hAnsi="Times New Roman"/>
          <w:sz w:val="24"/>
          <w:szCs w:val="24"/>
        </w:rPr>
        <w:t>.</w:t>
      </w:r>
      <w:r w:rsidRPr="00FD6A68">
        <w:rPr>
          <w:rFonts w:ascii="Times New Roman" w:hAnsi="Times New Roman"/>
          <w:sz w:val="24"/>
          <w:szCs w:val="24"/>
        </w:rPr>
        <w:t xml:space="preserve"> МФЦ осуществляет: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информирование з</w:t>
      </w:r>
      <w:r w:rsidR="00FD6A68" w:rsidRPr="00FD6A68">
        <w:rPr>
          <w:rFonts w:ascii="Times New Roman" w:hAnsi="Times New Roman"/>
          <w:sz w:val="24"/>
          <w:szCs w:val="24"/>
        </w:rPr>
        <w:t>аявителей о порядке предоставления муниципальной услуги в МФЦ,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 </w:t>
      </w:r>
      <w:proofErr w:type="gramEnd"/>
    </w:p>
    <w:p w:rsidR="00DD053A" w:rsidRPr="00FD6A68" w:rsidRDefault="00F919E8" w:rsidP="00F919E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МФЦ вправе привлекать иные организации.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Информирование заявителей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6.2. Информирование заявителя МФЦ осуществляется следующими способами:</w:t>
      </w:r>
    </w:p>
    <w:p w:rsidR="00DD053A" w:rsidRPr="00FD6A68" w:rsidRDefault="00FD6A6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МФЦ;</w:t>
      </w:r>
    </w:p>
    <w:p w:rsidR="00DD053A" w:rsidRPr="00FD6A68" w:rsidRDefault="00FD6A6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б) при обращении заявителя в МФЦ лично, по телефону, посредством почтовых отправлений, либо по электронной почте.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МФЦ, принявшего телефонный звонок. Индивидуальное устное консультирование при обращении заявителя по телефону работник МФЦ осуществляет не более 10 минут;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изложить обращение в письме</w:t>
      </w:r>
      <w:r>
        <w:rPr>
          <w:rFonts w:ascii="Times New Roman" w:hAnsi="Times New Roman"/>
          <w:sz w:val="24"/>
          <w:szCs w:val="24"/>
        </w:rPr>
        <w:t>нной форме (ответ направляется з</w:t>
      </w:r>
      <w:r w:rsidR="00FD6A68" w:rsidRPr="00FD6A68">
        <w:rPr>
          <w:rFonts w:ascii="Times New Roman" w:hAnsi="Times New Roman"/>
          <w:sz w:val="24"/>
          <w:szCs w:val="24"/>
        </w:rPr>
        <w:t>аявителю в соответствии со способом, указанным в обращении);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назначить другое время для консультаций.</w:t>
      </w:r>
    </w:p>
    <w:p w:rsidR="00DD053A" w:rsidRPr="00FD6A68" w:rsidRDefault="00FD6A68" w:rsidP="00F919E8">
      <w:pPr>
        <w:tabs>
          <w:tab w:val="left" w:pos="709"/>
        </w:tabs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МФЦ в письменной форме.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919E8">
      <w:pPr>
        <w:spacing w:after="0" w:line="240" w:lineRule="auto"/>
        <w:ind w:firstLine="706"/>
        <w:jc w:val="center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DD053A" w:rsidRPr="00FD6A68" w:rsidRDefault="00DD053A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МФЦ для последующей выдачи заявителю (представителю) способом, согласно заключенному Соглашению о взаимодействии.</w:t>
      </w:r>
    </w:p>
    <w:p w:rsidR="00DD053A" w:rsidRPr="00FD6A68" w:rsidRDefault="00F919E8" w:rsidP="00F919E8">
      <w:pPr>
        <w:tabs>
          <w:tab w:val="left" w:pos="709"/>
        </w:tabs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и сроки передачи у</w:t>
      </w:r>
      <w:r w:rsidR="00FD6A68" w:rsidRPr="00FD6A68">
        <w:rPr>
          <w:rFonts w:ascii="Times New Roman" w:hAnsi="Times New Roman"/>
          <w:sz w:val="24"/>
          <w:szCs w:val="24"/>
        </w:rPr>
        <w:t>полномоченным органом таких документов в МФЦ определяются Соглашением о взаимодействии.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DD053A" w:rsidRPr="00FD6A68" w:rsidRDefault="00FD6A68" w:rsidP="00FD6A68">
      <w:pPr>
        <w:spacing w:after="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 xml:space="preserve">Работник МФЦ осуществляет следующие действия: 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устанавливает личность заявителя на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основании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документа, удостоверяющего личность в соответствии с законодательством Российской Федерации; 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определяет статус исполнения заявления заявителя в ГИС; 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  <w:proofErr w:type="gramEnd"/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 xml:space="preserve">заверяет экземпляр электронного документа на бумажном </w:t>
      </w:r>
      <w:proofErr w:type="gramStart"/>
      <w:r w:rsidR="00FD6A68" w:rsidRPr="00FD6A68">
        <w:rPr>
          <w:rFonts w:ascii="Times New Roman" w:hAnsi="Times New Roman"/>
          <w:sz w:val="24"/>
          <w:szCs w:val="24"/>
        </w:rPr>
        <w:t>носителе</w:t>
      </w:r>
      <w:proofErr w:type="gramEnd"/>
      <w:r w:rsidR="00FD6A68" w:rsidRPr="00FD6A68">
        <w:rPr>
          <w:rFonts w:ascii="Times New Roman" w:hAnsi="Times New Roman"/>
          <w:sz w:val="24"/>
          <w:szCs w:val="24"/>
        </w:rPr>
        <w:t xml:space="preserve"> с использованием печати МФЦ (в предусмотренных нормативными правовыми актами Российской Федерации случаях - печати с изображением Государственного герба Российской Федерации); </w:t>
      </w:r>
    </w:p>
    <w:p w:rsidR="00DD053A" w:rsidRPr="00FD6A68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DD053A" w:rsidRDefault="00F919E8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D6A68" w:rsidRPr="00FD6A68">
        <w:rPr>
          <w:rFonts w:ascii="Times New Roman" w:hAnsi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МФЦ.</w:t>
      </w:r>
    </w:p>
    <w:p w:rsidR="00032E35" w:rsidRDefault="00032E35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2E35" w:rsidRDefault="00032E35" w:rsidP="00F919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032E35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19E8" w:rsidRDefault="00F919E8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2E35" w:rsidRDefault="00032E35" w:rsidP="00032E35">
      <w:pPr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33DA" w:rsidRDefault="00A233DA" w:rsidP="00032E35">
      <w:pPr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233DA" w:rsidRDefault="00A233DA" w:rsidP="00032E35">
      <w:pPr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053A" w:rsidRPr="00FD6A68" w:rsidRDefault="00F919E8" w:rsidP="00A233DA">
      <w:pPr>
        <w:tabs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FD6A68" w:rsidRPr="00FD6A68">
        <w:rPr>
          <w:rFonts w:ascii="Times New Roman" w:hAnsi="Times New Roman"/>
          <w:sz w:val="24"/>
          <w:szCs w:val="24"/>
        </w:rPr>
        <w:t>Приложение № 1</w:t>
      </w:r>
    </w:p>
    <w:p w:rsidR="00DD053A" w:rsidRPr="00FD6A68" w:rsidRDefault="00FD6A68" w:rsidP="00F919E8">
      <w:pPr>
        <w:suppressAutoHyphens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D053A" w:rsidRPr="00FD6A68" w:rsidRDefault="00DD053A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00A7" w:rsidP="00FD00A7">
      <w:pPr>
        <w:tabs>
          <w:tab w:val="left" w:pos="851"/>
        </w:tabs>
        <w:suppressAutoHyphens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b/>
          <w:color w:val="000000"/>
          <w:sz w:val="24"/>
          <w:szCs w:val="24"/>
        </w:rPr>
        <w:t>Форма решения об установлении публичного сервитута</w:t>
      </w:r>
    </w:p>
    <w:p w:rsidR="00DD053A" w:rsidRPr="00FD6A68" w:rsidRDefault="00EA4F97" w:rsidP="00EA4F97">
      <w:pPr>
        <w:suppressAutoHyphens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</w:t>
      </w:r>
    </w:p>
    <w:p w:rsidR="00DD053A" w:rsidRPr="00FD00A7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4F97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 w:rsidR="00FD6A68" w:rsidRPr="00FD00A7">
        <w:rPr>
          <w:rFonts w:ascii="Times New Roman" w:hAnsi="Times New Roman"/>
          <w:color w:val="000000"/>
          <w:sz w:val="24"/>
          <w:szCs w:val="24"/>
        </w:rPr>
        <w:t>(наименование уполномоченного органа)</w:t>
      </w: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Кому: ____________________</w:t>
      </w: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ИНН _____________________</w:t>
      </w: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Представитель: ____________</w:t>
      </w: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Контактные данные заявителя (представителя):</w:t>
      </w:r>
    </w:p>
    <w:p w:rsidR="00DD053A" w:rsidRPr="00FD6A68" w:rsidRDefault="00DD053A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Тел.: _____________________</w:t>
      </w:r>
    </w:p>
    <w:p w:rsidR="00DD053A" w:rsidRPr="00FD6A68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Эл</w:t>
      </w:r>
      <w:proofErr w:type="gramStart"/>
      <w:r w:rsidR="00FD6A68" w:rsidRPr="00FD6A68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FD6A68" w:rsidRPr="00FD6A6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FD6A68" w:rsidRPr="00FD6A68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="00FD6A68" w:rsidRPr="00FD6A68">
        <w:rPr>
          <w:rFonts w:ascii="Times New Roman" w:hAnsi="Times New Roman"/>
          <w:color w:val="000000"/>
          <w:sz w:val="24"/>
          <w:szCs w:val="24"/>
        </w:rPr>
        <w:t>очта: ________________</w:t>
      </w:r>
    </w:p>
    <w:p w:rsidR="00FD00A7" w:rsidRDefault="00FD00A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DD053A" w:rsidRPr="00FD6A68" w:rsidRDefault="00FD00A7" w:rsidP="00FD00A7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b/>
          <w:color w:val="000000"/>
          <w:sz w:val="24"/>
          <w:szCs w:val="24"/>
        </w:rPr>
        <w:t>Решение об установлении публичного сервитута в отдельных целях</w:t>
      </w:r>
    </w:p>
    <w:p w:rsidR="00DD053A" w:rsidRPr="00FD6A68" w:rsidRDefault="00FD00A7" w:rsidP="00FD00A7">
      <w:pPr>
        <w:tabs>
          <w:tab w:val="left" w:pos="709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«____» _____________ 20__</w:t>
      </w:r>
      <w:r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FD6A68" w:rsidRPr="00FD6A68">
        <w:rPr>
          <w:rFonts w:ascii="Times New Roman" w:hAnsi="Times New Roman"/>
          <w:color w:val="000000"/>
          <w:sz w:val="24"/>
          <w:szCs w:val="24"/>
        </w:rPr>
        <w:t>г. №_____</w:t>
      </w:r>
    </w:p>
    <w:p w:rsidR="00DD053A" w:rsidRPr="00FD00A7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По результатам рассмотрения ходатайства № ____ от _______ об установлении</w:t>
      </w:r>
      <w:r w:rsidRPr="00FD6A6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D6A68">
        <w:rPr>
          <w:rFonts w:ascii="Times New Roman" w:hAnsi="Times New Roman"/>
          <w:color w:val="000000"/>
          <w:sz w:val="24"/>
          <w:szCs w:val="24"/>
        </w:rPr>
        <w:t>публичного сервитута в отношении земельных участков (земель) с кадастровыми номерами _______________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 xml:space="preserve"> ,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 xml:space="preserve"> расположенных </w:t>
      </w:r>
      <w:r w:rsidRPr="00FD6A68">
        <w:rPr>
          <w:rFonts w:ascii="Times New Roman" w:hAnsi="Times New Roman"/>
          <w:i/>
          <w:color w:val="000000"/>
          <w:sz w:val="24"/>
          <w:szCs w:val="24"/>
        </w:rPr>
        <w:t>(</w:t>
      </w:r>
      <w:r w:rsidRPr="00FD00A7">
        <w:rPr>
          <w:rFonts w:ascii="Times New Roman" w:hAnsi="Times New Roman"/>
          <w:color w:val="000000"/>
          <w:sz w:val="24"/>
          <w:szCs w:val="24"/>
        </w:rPr>
        <w:t>адрес или описание местоположения таких земельных участков или земель)_____, принято решение об установлении публичного сервитута на срок_________ в отношении указанных земельных участков (земель) в целях</w:t>
      </w:r>
      <w:r w:rsidRPr="00FD6A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00A7">
        <w:rPr>
          <w:rFonts w:ascii="Times New Roman" w:hAnsi="Times New Roman"/>
          <w:color w:val="000000"/>
          <w:sz w:val="24"/>
          <w:szCs w:val="24"/>
        </w:rPr>
        <w:t>____________________________________(размещение и</w:t>
      </w:r>
      <w:r w:rsidR="00FD00A7">
        <w:rPr>
          <w:rFonts w:ascii="Times New Roman" w:hAnsi="Times New Roman"/>
          <w:color w:val="000000"/>
          <w:sz w:val="24"/>
          <w:szCs w:val="24"/>
        </w:rPr>
        <w:t>ли перенос инженерных сооружений</w:t>
      </w:r>
      <w:r w:rsidRPr="00FD00A7">
        <w:rPr>
          <w:rFonts w:ascii="Times New Roman" w:hAnsi="Times New Roman"/>
          <w:color w:val="000000"/>
          <w:sz w:val="24"/>
          <w:szCs w:val="24"/>
        </w:rPr>
        <w:t>; складирование строительных материалов, размещение сооружений и строительной техники; устройство пересечений автодорог или ж/д путей; размещение автодорог и ж/д путей в туннелях; проведение инженерных изысканий для подготовки документации по планировке территории, предусматривающей размещение линейных объектов и инженерных сооружений).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Сведения о публичном сервитуте: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1. Сведение об обладателе публичного сервитута.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2. Сведения о собственнике инженерного сооружения, которое переносится в связи с изъятием земельного участка для государственных или муниципальных нужд (в случае,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</w:t>
      </w:r>
      <w:r w:rsidR="00FD00A7">
        <w:rPr>
          <w:rFonts w:ascii="Times New Roman" w:hAnsi="Times New Roman"/>
          <w:color w:val="000000"/>
          <w:sz w:val="24"/>
          <w:szCs w:val="24"/>
        </w:rPr>
        <w:t>занного инженерного сооружения).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3. Кадастровые номера земельных участков (при их наличии), в отношении которых устанавливается публ</w:t>
      </w:r>
      <w:r w:rsidR="00FD00A7">
        <w:rPr>
          <w:rFonts w:ascii="Times New Roman" w:hAnsi="Times New Roman"/>
          <w:color w:val="000000"/>
          <w:sz w:val="24"/>
          <w:szCs w:val="24"/>
        </w:rPr>
        <w:t>ичный сервитут: _______________.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Кадастровый квартал, в котором распол</w:t>
      </w:r>
      <w:r w:rsidR="00FD00A7">
        <w:rPr>
          <w:rFonts w:ascii="Times New Roman" w:hAnsi="Times New Roman"/>
          <w:color w:val="000000"/>
          <w:sz w:val="24"/>
          <w:szCs w:val="24"/>
        </w:rPr>
        <w:t>ожены земли: ______________.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Адреса или описание местоположения таких земельных участков или земель: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4. Срок публичного</w:t>
      </w:r>
      <w:r w:rsidR="00FD00A7">
        <w:rPr>
          <w:rFonts w:ascii="Times New Roman" w:hAnsi="Times New Roman"/>
          <w:color w:val="000000"/>
          <w:sz w:val="24"/>
          <w:szCs w:val="24"/>
        </w:rPr>
        <w:t xml:space="preserve"> сервитута: ___________________.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существенно затруднено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 xml:space="preserve"> в связи с осуществлением сервитута </w:t>
      </w:r>
      <w:r w:rsidRPr="00FD00A7">
        <w:rPr>
          <w:rFonts w:ascii="Times New Roman" w:hAnsi="Times New Roman"/>
          <w:color w:val="000000"/>
          <w:sz w:val="24"/>
          <w:szCs w:val="24"/>
        </w:rPr>
        <w:t>(при наличии такого срока</w:t>
      </w:r>
      <w:r w:rsidR="00FD00A7">
        <w:rPr>
          <w:rFonts w:ascii="Times New Roman" w:hAnsi="Times New Roman"/>
          <w:color w:val="000000"/>
          <w:sz w:val="24"/>
          <w:szCs w:val="24"/>
        </w:rPr>
        <w:t>):_________________.</w:t>
      </w:r>
    </w:p>
    <w:p w:rsidR="00DD053A" w:rsidRPr="00FD00A7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 xml:space="preserve">6. Реквизиты решений об утверждении документов или реквизиты документов, предусмотренных пунктом 2 статьи 39.41 ЗК РФ, в случае, если решение об установлении публичного сервитута принималось в соответствии с указанными документами </w:t>
      </w:r>
      <w:r w:rsidRPr="00FD00A7">
        <w:rPr>
          <w:rFonts w:ascii="Times New Roman" w:hAnsi="Times New Roman"/>
          <w:color w:val="000000"/>
          <w:sz w:val="24"/>
          <w:szCs w:val="24"/>
        </w:rPr>
        <w:t>(при наличии решений</w:t>
      </w:r>
      <w:r w:rsidR="00FD00A7">
        <w:rPr>
          <w:rFonts w:ascii="Times New Roman" w:hAnsi="Times New Roman"/>
          <w:color w:val="000000"/>
          <w:sz w:val="24"/>
          <w:szCs w:val="24"/>
        </w:rPr>
        <w:t>).</w:t>
      </w:r>
    </w:p>
    <w:p w:rsidR="00DD053A" w:rsidRPr="00FD6A68" w:rsidRDefault="00FD6A68" w:rsidP="00FD00A7">
      <w:pPr>
        <w:tabs>
          <w:tab w:val="left" w:pos="709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 xml:space="preserve">7. Реквизиты нормативных актов,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территорий: </w:t>
      </w:r>
      <w:r w:rsidR="00FD00A7">
        <w:rPr>
          <w:rFonts w:ascii="Times New Roman" w:hAnsi="Times New Roman"/>
          <w:color w:val="000000"/>
          <w:sz w:val="24"/>
          <w:szCs w:val="24"/>
        </w:rPr>
        <w:t>_______________________________.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lastRenderedPageBreak/>
        <w:t xml:space="preserve">8.  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</w:t>
      </w:r>
      <w:r w:rsidRPr="00EA4F97">
        <w:rPr>
          <w:rFonts w:ascii="Times New Roman" w:hAnsi="Times New Roman"/>
          <w:color w:val="000000"/>
          <w:sz w:val="24"/>
          <w:szCs w:val="24"/>
        </w:rPr>
        <w:t>лицам (при наличии</w:t>
      </w:r>
      <w:proofErr w:type="gramStart"/>
      <w:r w:rsidRPr="00EA4F97">
        <w:rPr>
          <w:rFonts w:ascii="Times New Roman" w:hAnsi="Times New Roman"/>
          <w:color w:val="000000"/>
          <w:sz w:val="24"/>
          <w:szCs w:val="24"/>
        </w:rPr>
        <w:t>): ________________________________________;</w:t>
      </w:r>
      <w:proofErr w:type="gramEnd"/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9. График проведения работ при осуществлении деятельности, для обеспечения которой устанавливается публичный сервитут (в случае установления публичного сервитута в отношении земель или земельных участков, находящихся в государственной (государственной неразграниченной) или муниципальной собственности и не предоставленных гражданам или юридическим лицам): __________________;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10. Обязанность обладателя публичного сервитута привести земельный участок в состояние, пригодное для использования в соответствии с видом разрешенного использования</w:t>
      </w:r>
      <w:r w:rsidRPr="00FD6A68">
        <w:rPr>
          <w:rFonts w:ascii="Times New Roman" w:hAnsi="Times New Roman"/>
          <w:i/>
          <w:color w:val="000000"/>
          <w:sz w:val="24"/>
          <w:szCs w:val="24"/>
        </w:rPr>
        <w:t>:</w:t>
      </w:r>
    </w:p>
    <w:p w:rsidR="00EA4F97" w:rsidRDefault="00EA4F9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4F97" w:rsidRDefault="00EA4F9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Ф.И.О. _______________________</w:t>
      </w:r>
      <w:r w:rsidR="00EA4F97">
        <w:rPr>
          <w:rFonts w:ascii="Times New Roman" w:hAnsi="Times New Roman"/>
          <w:color w:val="000000"/>
          <w:sz w:val="24"/>
          <w:szCs w:val="24"/>
        </w:rPr>
        <w:t>________________</w:t>
      </w:r>
      <w:r w:rsidRPr="00FD6A68">
        <w:rPr>
          <w:rFonts w:ascii="Times New Roman" w:hAnsi="Times New Roman"/>
          <w:color w:val="000000"/>
          <w:sz w:val="24"/>
          <w:szCs w:val="24"/>
        </w:rPr>
        <w:t>, Подпись _____________________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Должность уполномоченного сотрудника ____________________</w:t>
      </w:r>
      <w:r w:rsidR="00EA4F97">
        <w:rPr>
          <w:rFonts w:ascii="Times New Roman" w:hAnsi="Times New Roman"/>
          <w:color w:val="000000"/>
          <w:sz w:val="24"/>
          <w:szCs w:val="24"/>
        </w:rPr>
        <w:t>____________________</w:t>
      </w: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D00A7" w:rsidRDefault="00FD00A7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FD00A7">
      <w:pPr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Приложение № 2</w:t>
      </w:r>
    </w:p>
    <w:p w:rsidR="00DD053A" w:rsidRPr="00FD6A68" w:rsidRDefault="00FD6A68" w:rsidP="00FD00A7">
      <w:pPr>
        <w:suppressAutoHyphens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b/>
          <w:color w:val="000000"/>
          <w:sz w:val="24"/>
          <w:szCs w:val="24"/>
        </w:rPr>
        <w:t>Форма решения об отказе в предоставлении муниципальной услуги</w:t>
      </w:r>
    </w:p>
    <w:p w:rsidR="00DD053A" w:rsidRPr="00FD6A68" w:rsidRDefault="00EA4F9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</w:t>
      </w:r>
    </w:p>
    <w:p w:rsidR="00DD053A" w:rsidRPr="00EA4F97" w:rsidRDefault="00EA4F97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                </w:t>
      </w:r>
      <w:r w:rsidR="00FD6A68" w:rsidRPr="00EA4F97">
        <w:rPr>
          <w:rFonts w:ascii="Times New Roman" w:hAnsi="Times New Roman"/>
          <w:color w:val="000000"/>
          <w:sz w:val="24"/>
          <w:szCs w:val="24"/>
        </w:rPr>
        <w:t>(наименование уполномоченного органа)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Кому: 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ИНН _____________________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Представитель: 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Контактные данные заявителя (представителя):</w:t>
      </w:r>
    </w:p>
    <w:p w:rsidR="00DD053A" w:rsidRPr="00FD6A68" w:rsidRDefault="00DD053A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Тел.: _____________________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Эл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>очта: 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РЕШЕНИЕ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об отказе в предоставлении государственной (муниципальной) услуги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№ ______ от ______________</w:t>
      </w:r>
    </w:p>
    <w:p w:rsidR="00DD053A" w:rsidRPr="001553F1" w:rsidRDefault="001553F1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FD6A68" w:rsidRPr="001553F1">
        <w:rPr>
          <w:rFonts w:ascii="Times New Roman" w:hAnsi="Times New Roman"/>
          <w:color w:val="000000"/>
          <w:sz w:val="24"/>
          <w:szCs w:val="24"/>
        </w:rPr>
        <w:t>(номер и дата решения)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По результатам рассмотрения заявления по услуге _____________________ № ______ от _______ и приложенных к нему документов принято решение отказать в предоставлении услуги, по следующим основаниям: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4"/>
        <w:gridCol w:w="4345"/>
        <w:gridCol w:w="3793"/>
      </w:tblGrid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53A" w:rsidRPr="00FD6A68" w:rsidRDefault="00FD6A68" w:rsidP="00577F3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577F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пункта административного регламента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2.14.1.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требованиям, установленным в соответствии с пунктами 2 и 3 статьи 39.41 ЗК РФ. 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2.14.2.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соблюдены </w:t>
            </w:r>
            <w:r w:rsidR="00577F31">
              <w:rPr>
                <w:rFonts w:ascii="Times New Roman" w:hAnsi="Times New Roman"/>
                <w:color w:val="000000"/>
                <w:sz w:val="24"/>
                <w:szCs w:val="24"/>
              </w:rPr>
              <w:t>условия установления публичного</w:t>
            </w:r>
            <w:r w:rsidR="00577F31" w:rsidRPr="00577F3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сервитута, предусмотренные </w:t>
            </w:r>
            <w:r w:rsidR="00577F31">
              <w:rPr>
                <w:rFonts w:ascii="Times New Roman" w:hAnsi="Times New Roman"/>
                <w:color w:val="000000"/>
                <w:sz w:val="24"/>
                <w:szCs w:val="24"/>
              </w:rPr>
              <w:t>статьями 23 и 39.39 ЗК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2.14.3.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деятельности, для обеспечения которой испрашивается публичный сервитут, запрещено в соответствии с требованиями федеральных законов, технических регламентов и (или) иных нормативных правовых актов на определенных землях, территориях, в определенных зонах, в границах которых предлагается установить публичный сервитут.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2.14.4.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деятельности, для обеспечения которой испрашивается публичный сервитут, а также вызванные указанной деятельностью ограничения прав на землю повлекут невозможность использования или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существенное затруднение в использовании земельного участка и (или)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огородничества, или одного года в отношении иных земельных участков.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2.14.5.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деятельности, для обеспечения которой подано ходатайство об установлении публичного сервитута, повлечет необходимость реконструкции (переноса), сноса линейного объекта или иного сооружения, размещенных на земельном участке и (или) землях, указанных в ходатайстве, и не предоставлено соглашение в письменной форме между заявителем и собственником данных линейного объекта, сооружения об условиях таких реконструкции (переноса), сноса.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2.14.6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Границы публичного сервитута не соответствуют предусмотренной документацией по планировке территории зоне размещения инженерного сооружения в целях, предусмотренных подпунктами 1, 3 и 4 статьи 39.37 Земельного кодекса РФ,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сооружений;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577F3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2.14.7.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публичного сервитута в границах, указанных в ходатайстве, препятствует размещению объектов, предусмотренных утвержденным проектом планировки территории.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2.14.8.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EA4F97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Публичный сервитут испрашивается в целях реконструкции инженерного сооружения, которое предполагалось перенести в связи с изъятием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земельного</w:t>
            </w:r>
            <w:r w:rsidR="00EA4F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участка для государственных целей.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2.14.9.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2.14.10.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Заявление подано в орган государственной власти, орган местного самоуправления или организацию, в полномочия которых не входит предоставление услуги.</w:t>
            </w:r>
          </w:p>
        </w:tc>
        <w:tc>
          <w:tcPr>
            <w:tcW w:w="3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EA4F97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EA4F97" w:rsidRDefault="00EA4F97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EA4F97" w:rsidRPr="00FD6A68" w:rsidRDefault="00EA4F97" w:rsidP="00EA4F97">
      <w:pPr>
        <w:tabs>
          <w:tab w:val="left" w:pos="3232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4F97" w:rsidRDefault="00EA4F97" w:rsidP="00EA4F97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:rsidR="00DD053A" w:rsidRPr="00FD6A68" w:rsidRDefault="00FD6A68" w:rsidP="00EA4F97">
      <w:pPr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_______________________</w:t>
      </w:r>
      <w:r w:rsidR="00EA4F97">
        <w:rPr>
          <w:rFonts w:ascii="Times New Roman" w:hAnsi="Times New Roman"/>
          <w:color w:val="000000"/>
          <w:sz w:val="24"/>
          <w:szCs w:val="24"/>
        </w:rPr>
        <w:t>___________________________</w:t>
      </w:r>
      <w:r w:rsidRPr="00FD6A68">
        <w:rPr>
          <w:rFonts w:ascii="Times New Roman" w:hAnsi="Times New Roman"/>
          <w:color w:val="000000"/>
          <w:sz w:val="24"/>
          <w:szCs w:val="24"/>
        </w:rPr>
        <w:t xml:space="preserve"> ___________________________</w:t>
      </w:r>
    </w:p>
    <w:p w:rsidR="00DD053A" w:rsidRPr="00FD6A68" w:rsidRDefault="00EA4F97" w:rsidP="00EA4F97">
      <w:pPr>
        <w:tabs>
          <w:tab w:val="left" w:pos="5626"/>
        </w:tabs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</w:t>
      </w:r>
      <w:r w:rsidRPr="00FD6A68">
        <w:rPr>
          <w:rFonts w:ascii="Times New Roman" w:hAnsi="Times New Roman"/>
          <w:color w:val="000000"/>
          <w:sz w:val="24"/>
          <w:szCs w:val="24"/>
        </w:rPr>
        <w:t>Ф.И.О.</w:t>
      </w:r>
      <w:r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FD6A68">
        <w:rPr>
          <w:rFonts w:ascii="Times New Roman" w:hAnsi="Times New Roman"/>
          <w:color w:val="000000"/>
          <w:sz w:val="24"/>
          <w:szCs w:val="24"/>
        </w:rPr>
        <w:t>Подпись</w:t>
      </w:r>
    </w:p>
    <w:p w:rsidR="00DD053A" w:rsidRPr="00FD6A68" w:rsidRDefault="001553F1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1553F1" w:rsidRDefault="001553F1" w:rsidP="001553F1">
      <w:pPr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FD6A68">
        <w:rPr>
          <w:rFonts w:ascii="Times New Roman" w:hAnsi="Times New Roman"/>
          <w:color w:val="000000"/>
          <w:sz w:val="24"/>
          <w:szCs w:val="24"/>
        </w:rPr>
        <w:t xml:space="preserve">Должность уполномоченного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D6A68">
        <w:rPr>
          <w:rFonts w:ascii="Times New Roman" w:hAnsi="Times New Roman"/>
          <w:color w:val="000000"/>
          <w:sz w:val="24"/>
          <w:szCs w:val="24"/>
        </w:rPr>
        <w:t>сотрудника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53F1" w:rsidRDefault="001553F1" w:rsidP="001553F1">
      <w:pPr>
        <w:tabs>
          <w:tab w:val="left" w:pos="567"/>
          <w:tab w:val="left" w:pos="709"/>
        </w:tabs>
        <w:suppressAutoHyphens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53F1" w:rsidRDefault="001553F1" w:rsidP="001553F1">
      <w:pPr>
        <w:tabs>
          <w:tab w:val="left" w:pos="567"/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553F1" w:rsidRDefault="001553F1" w:rsidP="001553F1">
      <w:pPr>
        <w:tabs>
          <w:tab w:val="left" w:pos="567"/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553F1" w:rsidRDefault="001553F1" w:rsidP="001553F1">
      <w:pPr>
        <w:tabs>
          <w:tab w:val="left" w:pos="567"/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D053A" w:rsidRPr="00FD6A68" w:rsidRDefault="00FD6A68" w:rsidP="001553F1">
      <w:pPr>
        <w:tabs>
          <w:tab w:val="left" w:pos="567"/>
          <w:tab w:val="left" w:pos="709"/>
        </w:tabs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DD053A" w:rsidRPr="00FD6A68" w:rsidRDefault="00FD6A68" w:rsidP="00EA4F97">
      <w:pPr>
        <w:suppressAutoHyphens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D053A" w:rsidRPr="00FD6A68" w:rsidRDefault="00DD053A" w:rsidP="00EA4F97">
      <w:pPr>
        <w:suppressAutoHyphens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b/>
          <w:color w:val="000000"/>
          <w:sz w:val="24"/>
          <w:szCs w:val="24"/>
        </w:rPr>
        <w:t>Форма решения о возврате документов, необходимых для предоставления услуги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</w:t>
      </w:r>
    </w:p>
    <w:p w:rsidR="00DD053A" w:rsidRPr="001553F1" w:rsidRDefault="001553F1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</w:t>
      </w:r>
      <w:r w:rsidR="00FD6A68" w:rsidRPr="001553F1">
        <w:rPr>
          <w:rFonts w:ascii="Times New Roman" w:hAnsi="Times New Roman"/>
          <w:color w:val="000000"/>
          <w:sz w:val="24"/>
          <w:szCs w:val="24"/>
        </w:rPr>
        <w:t>(наименование уполномоченного органа)</w:t>
      </w:r>
    </w:p>
    <w:p w:rsidR="00DD053A" w:rsidRPr="001553F1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553F1">
        <w:rPr>
          <w:rFonts w:ascii="Times New Roman" w:hAnsi="Times New Roman"/>
          <w:color w:val="000000"/>
          <w:sz w:val="24"/>
          <w:szCs w:val="24"/>
        </w:rPr>
        <w:t>Кому: 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ИНН _____________________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Представитель: 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Контактные данные заявителя (представителя):</w:t>
      </w:r>
    </w:p>
    <w:p w:rsidR="00DD053A" w:rsidRPr="00FD6A68" w:rsidRDefault="00DD053A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Тел.: _____________________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Эл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п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>очта: ________________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РЕШЕНИЕ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D6A68">
        <w:rPr>
          <w:rFonts w:ascii="Times New Roman" w:hAnsi="Times New Roman"/>
          <w:color w:val="000000"/>
          <w:sz w:val="24"/>
          <w:szCs w:val="24"/>
        </w:rPr>
        <w:t>об</w:t>
      </w:r>
      <w:proofErr w:type="gramEnd"/>
      <w:r w:rsidRPr="00FD6A68">
        <w:rPr>
          <w:rFonts w:ascii="Times New Roman" w:hAnsi="Times New Roman"/>
          <w:color w:val="000000"/>
          <w:sz w:val="24"/>
          <w:szCs w:val="24"/>
        </w:rPr>
        <w:t xml:space="preserve"> возврате документов, необходимых для предоставления услуги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№ ________ от ______________</w:t>
      </w:r>
    </w:p>
    <w:p w:rsidR="00DD053A" w:rsidRPr="001553F1" w:rsidRDefault="001553F1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FD6A68" w:rsidRPr="001553F1">
        <w:rPr>
          <w:rFonts w:ascii="Times New Roman" w:hAnsi="Times New Roman"/>
          <w:color w:val="000000"/>
          <w:sz w:val="24"/>
          <w:szCs w:val="24"/>
        </w:rPr>
        <w:t>(номер и дата решения)</w:t>
      </w: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 xml:space="preserve">По результатам рассмотрения заявления по услуге ____________________ </w:t>
      </w:r>
      <w:r w:rsidRPr="001553F1">
        <w:rPr>
          <w:rFonts w:ascii="Times New Roman" w:hAnsi="Times New Roman"/>
          <w:color w:val="000000"/>
          <w:sz w:val="24"/>
          <w:szCs w:val="24"/>
        </w:rPr>
        <w:t>(наименование</w:t>
      </w:r>
      <w:r w:rsidRPr="001553F1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proofErr w:type="spellStart"/>
      <w:r w:rsidRPr="001553F1">
        <w:rPr>
          <w:rFonts w:ascii="Times New Roman" w:hAnsi="Times New Roman"/>
          <w:color w:val="000000"/>
          <w:sz w:val="24"/>
          <w:szCs w:val="24"/>
        </w:rPr>
        <w:t>подуслуги</w:t>
      </w:r>
      <w:proofErr w:type="spellEnd"/>
      <w:r w:rsidRPr="001553F1">
        <w:rPr>
          <w:rFonts w:ascii="Times New Roman" w:hAnsi="Times New Roman"/>
          <w:color w:val="000000"/>
          <w:sz w:val="24"/>
          <w:szCs w:val="24"/>
        </w:rPr>
        <w:t>) № ________ от _____________ и приложенных к нему документов принято</w:t>
      </w:r>
      <w:r w:rsidRPr="001553F1">
        <w:rPr>
          <w:rFonts w:ascii="Times New Roman" w:hAnsi="Times New Roman"/>
          <w:b/>
          <w:color w:val="002060"/>
          <w:sz w:val="24"/>
          <w:szCs w:val="24"/>
        </w:rPr>
        <w:t xml:space="preserve"> </w:t>
      </w:r>
      <w:r w:rsidRPr="001553F1">
        <w:rPr>
          <w:rFonts w:ascii="Times New Roman" w:hAnsi="Times New Roman"/>
          <w:color w:val="000000"/>
          <w:sz w:val="24"/>
          <w:szCs w:val="24"/>
        </w:rPr>
        <w:t>решение о</w:t>
      </w:r>
      <w:r w:rsidRPr="00FD6A68">
        <w:rPr>
          <w:rFonts w:ascii="Times New Roman" w:hAnsi="Times New Roman"/>
          <w:color w:val="000000"/>
          <w:sz w:val="24"/>
          <w:szCs w:val="24"/>
        </w:rPr>
        <w:t xml:space="preserve"> возврате документов, по следующим основаниям: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4"/>
        <w:gridCol w:w="4996"/>
        <w:gridCol w:w="3191"/>
      </w:tblGrid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1553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пункта </w:t>
            </w:r>
            <w:proofErr w:type="spellStart"/>
            <w:proofErr w:type="gram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админис</w:t>
            </w:r>
            <w:proofErr w:type="spell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тративно</w:t>
            </w:r>
            <w:proofErr w:type="spellEnd"/>
            <w:proofErr w:type="gram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регламен</w:t>
            </w:r>
            <w:proofErr w:type="spell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2.12.1.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2.12.2.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2.12.3.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2.12.4.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является лицом, предусмотренным статьей 39.40 ЗК РФ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DD053A" w:rsidRPr="00FD6A68"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2.12.5.</w:t>
            </w:r>
          </w:p>
        </w:tc>
        <w:tc>
          <w:tcPr>
            <w:tcW w:w="4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Подано ходатайство об установлении публичного сервитута в целях, не предусмотренных статьей 39.37 Земельного кодекса Российской Федерации</w:t>
            </w:r>
          </w:p>
        </w:tc>
        <w:tc>
          <w:tcPr>
            <w:tcW w:w="3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53A" w:rsidRPr="00FD6A68" w:rsidRDefault="00FD6A68" w:rsidP="001553F1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1553F1" w:rsidRDefault="001553F1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DD053A" w:rsidRPr="00FD6A68" w:rsidRDefault="00FD6A68" w:rsidP="00FD6A6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1553F1" w:rsidRDefault="001553F1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053A" w:rsidRPr="00FD6A68" w:rsidRDefault="00FD6A68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Ф.И.О. _______________________, Подпись ___________________________</w:t>
      </w:r>
    </w:p>
    <w:p w:rsidR="00DD053A" w:rsidRPr="00FD6A68" w:rsidRDefault="00FD6A68" w:rsidP="001553F1">
      <w:pPr>
        <w:tabs>
          <w:tab w:val="right" w:pos="10205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D6A68">
        <w:rPr>
          <w:rFonts w:ascii="Times New Roman" w:hAnsi="Times New Roman"/>
          <w:color w:val="000000"/>
          <w:sz w:val="24"/>
          <w:szCs w:val="24"/>
        </w:rPr>
        <w:t>Должность уполномоченного сотрудника</w:t>
      </w:r>
      <w:r w:rsidR="001553F1">
        <w:rPr>
          <w:rFonts w:ascii="Times New Roman" w:hAnsi="Times New Roman"/>
          <w:color w:val="000000"/>
          <w:sz w:val="24"/>
          <w:szCs w:val="24"/>
        </w:rPr>
        <w:t xml:space="preserve"> _____________________________</w:t>
      </w:r>
      <w:r w:rsidR="001553F1">
        <w:rPr>
          <w:rFonts w:ascii="Times New Roman" w:hAnsi="Times New Roman"/>
          <w:color w:val="000000"/>
          <w:sz w:val="24"/>
          <w:szCs w:val="24"/>
        </w:rPr>
        <w:tab/>
      </w:r>
    </w:p>
    <w:p w:rsidR="00DD053A" w:rsidRPr="00FD6A68" w:rsidRDefault="00DD053A" w:rsidP="00FD6A68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DD053A" w:rsidRPr="00FD6A68" w:rsidSect="00FD6A68">
          <w:headerReference w:type="default" r:id="rId9"/>
          <w:pgSz w:w="11906" w:h="16838" w:code="9"/>
          <w:pgMar w:top="1134" w:right="567" w:bottom="1134" w:left="1134" w:header="720" w:footer="720" w:gutter="0"/>
          <w:cols w:space="720"/>
        </w:sectPr>
      </w:pPr>
    </w:p>
    <w:p w:rsidR="00DD053A" w:rsidRPr="00FD6A68" w:rsidRDefault="00FD6A68" w:rsidP="001553F1">
      <w:pPr>
        <w:suppressAutoHyphens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lastRenderedPageBreak/>
        <w:t>Приложение № 4</w:t>
      </w:r>
    </w:p>
    <w:p w:rsidR="00DD053A" w:rsidRPr="00FD6A68" w:rsidRDefault="00FD6A68" w:rsidP="001553F1">
      <w:pPr>
        <w:suppressAutoHyphens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FD6A68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DD053A" w:rsidRPr="00FD6A68" w:rsidRDefault="00DD053A" w:rsidP="001553F1">
      <w:pPr>
        <w:suppressAutoHyphens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D053A" w:rsidRPr="00FD6A68" w:rsidRDefault="00FD6A68" w:rsidP="001553F1">
      <w:pPr>
        <w:suppressAutoHyphens w:val="0"/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FD6A68">
        <w:rPr>
          <w:rFonts w:ascii="Times New Roman" w:hAnsi="Times New Roman"/>
          <w:b/>
          <w:color w:val="000000"/>
          <w:sz w:val="24"/>
          <w:szCs w:val="24"/>
        </w:rPr>
        <w:t>Форма заявления о предоставлении муниципальной услуги «Установление публичного сервитута в отдельных целях»</w:t>
      </w:r>
    </w:p>
    <w:p w:rsidR="00DD053A" w:rsidRPr="00FD6A68" w:rsidRDefault="00DD053A" w:rsidP="00FD6A6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5824"/>
        <w:gridCol w:w="1444"/>
        <w:gridCol w:w="87"/>
        <w:gridCol w:w="1006"/>
        <w:gridCol w:w="6744"/>
        <w:gridCol w:w="42"/>
      </w:tblGrid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1553F1">
            <w:pPr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__________________________________________________________________________________________________________________________________</w:t>
            </w:r>
          </w:p>
          <w:p w:rsidR="00DD053A" w:rsidRPr="00FD6A68" w:rsidRDefault="001553F1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</w:t>
            </w:r>
            <w:r w:rsidR="00FD6A68"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лице, представившем ходатайство об установлении публичного сервитута (далее – заявитель):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032E35">
        <w:trPr>
          <w:trHeight w:val="731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4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представителе заявителя: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Отчество (при наличии)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76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0" w:type="dxa"/>
              <w:bottom w:w="0" w:type="dxa"/>
              <w:right w:w="27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1553F1" w:rsidP="001553F1">
            <w:pPr>
              <w:tabs>
                <w:tab w:val="left" w:pos="503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FD6A68"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реквизиты документа, подтверждающего полномочия представителя</w:t>
            </w:r>
          </w:p>
          <w:p w:rsidR="00DD053A" w:rsidRPr="00FD6A68" w:rsidRDefault="00FD6A68" w:rsidP="00032E35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заявителя</w:t>
            </w:r>
          </w:p>
        </w:tc>
        <w:tc>
          <w:tcPr>
            <w:tcW w:w="95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Прошу установить публичный сервитут в отношении земель и (или) земельног</w:t>
            </w:r>
            <w:proofErr w:type="gram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о(</w:t>
            </w:r>
            <w:proofErr w:type="spellStart"/>
            <w:proofErr w:type="gram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) участка(</w:t>
            </w:r>
            <w:proofErr w:type="spell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в целях (указываются цели, предусмотренные статьей 39.37 Земельного кодекса Российской Федерации или статьей 3.6 Федерального закона от 25 октября 2001 г. 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№ 137-ФЗ «О введении в действие Земельного кодекса Российской Федерации»):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__________________________________________________________________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Испрашиваемый срок публичного сервитута __________________________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Обоснование необходимости установления публичного сервитута 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сервитут</w:t>
            </w:r>
            <w:proofErr w:type="gram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77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 права, на </w:t>
            </w:r>
            <w:proofErr w:type="gram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котором</w:t>
            </w:r>
            <w:proofErr w:type="gram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 (да/нет)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6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 (да/нет)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Документы, прилагаемые к ходатайству: _____________________________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20" w:type="dxa"/>
            <w:tcBorders>
              <w:bottom w:val="single" w:sz="6" w:space="0" w:color="000000"/>
            </w:tcBorders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9" w:type="dxa"/>
              <w:left w:w="103" w:type="dxa"/>
              <w:bottom w:w="0" w:type="dxa"/>
              <w:right w:w="0" w:type="dxa"/>
            </w:tcMar>
            <w:vAlign w:val="center"/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1512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75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Подпись:</w:t>
            </w:r>
          </w:p>
        </w:tc>
        <w:tc>
          <w:tcPr>
            <w:tcW w:w="76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Дата: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053A" w:rsidRPr="00FD6A68" w:rsidTr="00B7356A">
        <w:trPr>
          <w:trHeight w:val="20"/>
        </w:trPr>
        <w:tc>
          <w:tcPr>
            <w:tcW w:w="75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________ __________________________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</w:t>
            </w:r>
          </w:p>
          <w:p w:rsidR="00DD053A" w:rsidRPr="00FD6A68" w:rsidRDefault="00B7356A" w:rsidP="00B7356A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="00FD6A68"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(подпись)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</w:t>
            </w:r>
            <w:r w:rsidR="00FD6A68"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(инициалы, фамилия)</w:t>
            </w:r>
          </w:p>
        </w:tc>
        <w:tc>
          <w:tcPr>
            <w:tcW w:w="76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9" w:type="dxa"/>
              <w:left w:w="103" w:type="dxa"/>
              <w:bottom w:w="0" w:type="dxa"/>
              <w:right w:w="0" w:type="dxa"/>
            </w:tcMar>
          </w:tcPr>
          <w:p w:rsidR="00DD053A" w:rsidRPr="00FD6A68" w:rsidRDefault="00FD6A68" w:rsidP="00FD6A68">
            <w:pPr>
              <w:suppressAutoHyphens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«____» __________</w:t>
            </w:r>
            <w:r w:rsidR="00B7356A">
              <w:rPr>
                <w:rFonts w:ascii="Times New Roman" w:hAnsi="Times New Roman"/>
                <w:color w:val="000000"/>
                <w:sz w:val="24"/>
                <w:szCs w:val="24"/>
              </w:rPr>
              <w:t>__________</w:t>
            </w:r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 </w:t>
            </w:r>
            <w:proofErr w:type="gramStart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FD6A6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DD053A" w:rsidRPr="00FD6A68" w:rsidRDefault="00DD053A" w:rsidP="00FD6A68">
            <w:pPr>
              <w:suppressAutoHyphens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2E35" w:rsidRDefault="00032E35" w:rsidP="00032E35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32E35" w:rsidSect="00032E35">
      <w:pgSz w:w="16838" w:h="11906" w:orient="landscape" w:code="9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536" w:rsidRDefault="00826536">
      <w:pPr>
        <w:spacing w:after="0" w:line="240" w:lineRule="auto"/>
      </w:pPr>
      <w:r>
        <w:separator/>
      </w:r>
    </w:p>
  </w:endnote>
  <w:endnote w:type="continuationSeparator" w:id="0">
    <w:p w:rsidR="00826536" w:rsidRDefault="0082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536" w:rsidRDefault="00826536">
      <w:pPr>
        <w:spacing w:after="0" w:line="240" w:lineRule="auto"/>
      </w:pPr>
      <w:r>
        <w:separator/>
      </w:r>
    </w:p>
  </w:footnote>
  <w:footnote w:type="continuationSeparator" w:id="0">
    <w:p w:rsidR="00826536" w:rsidRDefault="00826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FCB" w:rsidRDefault="00826536">
    <w:pPr>
      <w:pStyle w:val="a0"/>
      <w:spacing w:line="14" w:lineRule="auto"/>
      <w:jc w:val="left"/>
      <w:rPr>
        <w:sz w:val="19"/>
      </w:rPr>
    </w:pPr>
    <w:r>
      <w:rPr>
        <w:noProof/>
      </w:rPr>
      <w:pict>
        <v:rect id="Text Box 1" o:spid="_x0000_s2049" style="position:absolute;margin-left:307.6pt;margin-top:20.5pt;width:18.65pt;height:16.75pt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" o:allowoverlap="f" filled="f" stroked="f">
          <v:textbox style="mso-next-textbox:#Text Box 1" inset="0,0,0,0">
            <w:txbxContent>
              <w:p w:rsidR="00556FCB" w:rsidRPr="00FD6A68" w:rsidRDefault="00556FCB">
                <w:pPr>
                  <w:spacing w:before="11"/>
                  <w:ind w:left="20"/>
                  <w:rPr>
                    <w:lang w:val="en-US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9BAE06EE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356A9C70"/>
    <w:lvl w:ilvl="0">
      <w:start w:val="1"/>
      <w:numFmt w:val="decimal"/>
      <w:lvlText w:val="%1."/>
      <w:lvlJc w:val="left"/>
      <w:pPr>
        <w:tabs>
          <w:tab w:val="left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960" w:hanging="2160"/>
      </w:pPr>
    </w:lvl>
  </w:abstractNum>
  <w:abstractNum w:abstractNumId="2">
    <w:nsid w:val="00000003"/>
    <w:multiLevelType w:val="hybridMultilevel"/>
    <w:tmpl w:val="ECBEC858"/>
    <w:lvl w:ilvl="0" w:tplc="6313554A">
      <w:start w:val="1"/>
      <w:numFmt w:val="bullet"/>
      <w:lvlText w:val=""/>
      <w:lvlJc w:val="left"/>
      <w:pPr>
        <w:tabs>
          <w:tab w:val="left" w:pos="0"/>
        </w:tabs>
        <w:ind w:left="1260" w:hanging="360"/>
      </w:pPr>
      <w:rPr>
        <w:rFonts w:ascii="Symbol" w:hAnsi="Symbol"/>
      </w:rPr>
    </w:lvl>
    <w:lvl w:ilvl="1" w:tplc="17C56E25">
      <w:start w:val="1"/>
      <w:numFmt w:val="bullet"/>
      <w:lvlText w:val="o"/>
      <w:lvlJc w:val="left"/>
      <w:pPr>
        <w:tabs>
          <w:tab w:val="left" w:pos="0"/>
        </w:tabs>
        <w:ind w:left="1980" w:hanging="360"/>
      </w:pPr>
      <w:rPr>
        <w:rFonts w:ascii="Courier New" w:hAnsi="Courier New"/>
      </w:rPr>
    </w:lvl>
    <w:lvl w:ilvl="2" w:tplc="59E738F7">
      <w:start w:val="1"/>
      <w:numFmt w:val="bullet"/>
      <w:lvlText w:val=""/>
      <w:lvlJc w:val="left"/>
      <w:pPr>
        <w:tabs>
          <w:tab w:val="left" w:pos="0"/>
        </w:tabs>
        <w:ind w:left="2700" w:hanging="360"/>
      </w:pPr>
      <w:rPr>
        <w:rFonts w:ascii="Wingdings" w:hAnsi="Wingdings"/>
      </w:rPr>
    </w:lvl>
    <w:lvl w:ilvl="3" w:tplc="201CCC1C">
      <w:start w:val="1"/>
      <w:numFmt w:val="bullet"/>
      <w:lvlText w:val=""/>
      <w:lvlJc w:val="left"/>
      <w:pPr>
        <w:tabs>
          <w:tab w:val="left" w:pos="0"/>
        </w:tabs>
        <w:ind w:left="3420" w:hanging="360"/>
      </w:pPr>
      <w:rPr>
        <w:rFonts w:ascii="Symbol" w:hAnsi="Symbol"/>
      </w:rPr>
    </w:lvl>
    <w:lvl w:ilvl="4" w:tplc="384FAB5D">
      <w:start w:val="1"/>
      <w:numFmt w:val="bullet"/>
      <w:lvlText w:val="o"/>
      <w:lvlJc w:val="left"/>
      <w:pPr>
        <w:tabs>
          <w:tab w:val="left" w:pos="0"/>
        </w:tabs>
        <w:ind w:left="4140" w:hanging="360"/>
      </w:pPr>
      <w:rPr>
        <w:rFonts w:ascii="Courier New" w:hAnsi="Courier New"/>
      </w:rPr>
    </w:lvl>
    <w:lvl w:ilvl="5" w:tplc="7C191212">
      <w:start w:val="1"/>
      <w:numFmt w:val="bullet"/>
      <w:lvlText w:val=""/>
      <w:lvlJc w:val="left"/>
      <w:pPr>
        <w:tabs>
          <w:tab w:val="left" w:pos="0"/>
        </w:tabs>
        <w:ind w:left="4860" w:hanging="360"/>
      </w:pPr>
      <w:rPr>
        <w:rFonts w:ascii="Wingdings" w:hAnsi="Wingdings"/>
      </w:rPr>
    </w:lvl>
    <w:lvl w:ilvl="6" w:tplc="462748AD">
      <w:start w:val="1"/>
      <w:numFmt w:val="bullet"/>
      <w:lvlText w:val=""/>
      <w:lvlJc w:val="left"/>
      <w:pPr>
        <w:tabs>
          <w:tab w:val="left" w:pos="0"/>
        </w:tabs>
        <w:ind w:left="5580" w:hanging="360"/>
      </w:pPr>
      <w:rPr>
        <w:rFonts w:ascii="Symbol" w:hAnsi="Symbol"/>
      </w:rPr>
    </w:lvl>
    <w:lvl w:ilvl="7" w:tplc="31D251BE">
      <w:start w:val="1"/>
      <w:numFmt w:val="bullet"/>
      <w:lvlText w:val="o"/>
      <w:lvlJc w:val="left"/>
      <w:pPr>
        <w:tabs>
          <w:tab w:val="left" w:pos="0"/>
        </w:tabs>
        <w:ind w:left="6300" w:hanging="360"/>
      </w:pPr>
      <w:rPr>
        <w:rFonts w:ascii="Courier New" w:hAnsi="Courier New"/>
      </w:rPr>
    </w:lvl>
    <w:lvl w:ilvl="8" w:tplc="0805609C">
      <w:start w:val="1"/>
      <w:numFmt w:val="bullet"/>
      <w:lvlText w:val=""/>
      <w:lvlJc w:val="left"/>
      <w:pPr>
        <w:tabs>
          <w:tab w:val="left" w:pos="0"/>
        </w:tabs>
        <w:ind w:left="702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26E68E96"/>
    <w:lvl w:ilvl="0" w:tplc="52D812BB">
      <w:start w:val="1"/>
      <w:numFmt w:val="bullet"/>
      <w:lvlText w:val=""/>
      <w:lvlJc w:val="left"/>
      <w:pPr>
        <w:tabs>
          <w:tab w:val="left" w:pos="0"/>
        </w:tabs>
        <w:ind w:left="1260" w:hanging="360"/>
      </w:pPr>
      <w:rPr>
        <w:rFonts w:ascii="Symbol" w:hAnsi="Symbol"/>
      </w:rPr>
    </w:lvl>
    <w:lvl w:ilvl="1" w:tplc="26BEA29A">
      <w:start w:val="1"/>
      <w:numFmt w:val="bullet"/>
      <w:lvlText w:val="o"/>
      <w:lvlJc w:val="left"/>
      <w:pPr>
        <w:tabs>
          <w:tab w:val="left" w:pos="0"/>
        </w:tabs>
        <w:ind w:left="1980" w:hanging="360"/>
      </w:pPr>
      <w:rPr>
        <w:rFonts w:ascii="Courier New" w:hAnsi="Courier New"/>
      </w:rPr>
    </w:lvl>
    <w:lvl w:ilvl="2" w:tplc="5C74C9CE">
      <w:start w:val="1"/>
      <w:numFmt w:val="bullet"/>
      <w:lvlText w:val=""/>
      <w:lvlJc w:val="left"/>
      <w:pPr>
        <w:tabs>
          <w:tab w:val="left" w:pos="0"/>
        </w:tabs>
        <w:ind w:left="2700" w:hanging="360"/>
      </w:pPr>
      <w:rPr>
        <w:rFonts w:ascii="Wingdings" w:hAnsi="Wingdings"/>
      </w:rPr>
    </w:lvl>
    <w:lvl w:ilvl="3" w:tplc="1676527D">
      <w:start w:val="1"/>
      <w:numFmt w:val="bullet"/>
      <w:lvlText w:val=""/>
      <w:lvlJc w:val="left"/>
      <w:pPr>
        <w:tabs>
          <w:tab w:val="left" w:pos="0"/>
        </w:tabs>
        <w:ind w:left="3420" w:hanging="360"/>
      </w:pPr>
      <w:rPr>
        <w:rFonts w:ascii="Symbol" w:hAnsi="Symbol"/>
      </w:rPr>
    </w:lvl>
    <w:lvl w:ilvl="4" w:tplc="57C3C4A7">
      <w:start w:val="1"/>
      <w:numFmt w:val="bullet"/>
      <w:lvlText w:val="o"/>
      <w:lvlJc w:val="left"/>
      <w:pPr>
        <w:tabs>
          <w:tab w:val="left" w:pos="0"/>
        </w:tabs>
        <w:ind w:left="4140" w:hanging="360"/>
      </w:pPr>
      <w:rPr>
        <w:rFonts w:ascii="Courier New" w:hAnsi="Courier New"/>
      </w:rPr>
    </w:lvl>
    <w:lvl w:ilvl="5" w:tplc="06CBF4A8">
      <w:start w:val="1"/>
      <w:numFmt w:val="bullet"/>
      <w:lvlText w:val=""/>
      <w:lvlJc w:val="left"/>
      <w:pPr>
        <w:tabs>
          <w:tab w:val="left" w:pos="0"/>
        </w:tabs>
        <w:ind w:left="4860" w:hanging="360"/>
      </w:pPr>
      <w:rPr>
        <w:rFonts w:ascii="Wingdings" w:hAnsi="Wingdings"/>
      </w:rPr>
    </w:lvl>
    <w:lvl w:ilvl="6" w:tplc="19559B5B">
      <w:start w:val="1"/>
      <w:numFmt w:val="bullet"/>
      <w:lvlText w:val=""/>
      <w:lvlJc w:val="left"/>
      <w:pPr>
        <w:tabs>
          <w:tab w:val="left" w:pos="0"/>
        </w:tabs>
        <w:ind w:left="5580" w:hanging="360"/>
      </w:pPr>
      <w:rPr>
        <w:rFonts w:ascii="Symbol" w:hAnsi="Symbol"/>
      </w:rPr>
    </w:lvl>
    <w:lvl w:ilvl="7" w:tplc="6AD17EF2">
      <w:start w:val="1"/>
      <w:numFmt w:val="bullet"/>
      <w:lvlText w:val="o"/>
      <w:lvlJc w:val="left"/>
      <w:pPr>
        <w:tabs>
          <w:tab w:val="left" w:pos="0"/>
        </w:tabs>
        <w:ind w:left="6300" w:hanging="360"/>
      </w:pPr>
      <w:rPr>
        <w:rFonts w:ascii="Courier New" w:hAnsi="Courier New"/>
      </w:rPr>
    </w:lvl>
    <w:lvl w:ilvl="8" w:tplc="59BF1E39">
      <w:start w:val="1"/>
      <w:numFmt w:val="bullet"/>
      <w:lvlText w:val=""/>
      <w:lvlJc w:val="left"/>
      <w:pPr>
        <w:tabs>
          <w:tab w:val="left" w:pos="0"/>
        </w:tabs>
        <w:ind w:left="7020" w:hanging="360"/>
      </w:pPr>
      <w:rPr>
        <w:rFonts w:ascii="Wingdings" w:hAnsi="Wingdings"/>
      </w:rPr>
    </w:lvl>
  </w:abstractNum>
  <w:abstractNum w:abstractNumId="4">
    <w:nsid w:val="042E19D1"/>
    <w:multiLevelType w:val="hybridMultilevel"/>
    <w:tmpl w:val="6E426240"/>
    <w:lvl w:ilvl="0" w:tplc="FFFFFFFF">
      <w:start w:val="1"/>
      <w:numFmt w:val="decimal"/>
      <w:lvlText w:val="%1."/>
      <w:lvlJc w:val="left"/>
      <w:pPr>
        <w:ind w:left="137" w:hanging="396"/>
      </w:pPr>
      <w:rPr>
        <w:rFonts w:ascii="Times New Roman" w:hAnsi="Times New Roman"/>
        <w:b w:val="0"/>
        <w:i w:val="0"/>
        <w:sz w:val="26"/>
      </w:rPr>
    </w:lvl>
    <w:lvl w:ilvl="1" w:tplc="27960C54">
      <w:numFmt w:val="bullet"/>
      <w:lvlText w:val="•"/>
      <w:lvlJc w:val="left"/>
      <w:pPr>
        <w:ind w:left="1160" w:hanging="396"/>
      </w:pPr>
    </w:lvl>
    <w:lvl w:ilvl="2" w:tplc="210ECAF2">
      <w:numFmt w:val="bullet"/>
      <w:lvlText w:val="•"/>
      <w:lvlJc w:val="left"/>
      <w:pPr>
        <w:ind w:left="2181" w:hanging="396"/>
      </w:pPr>
    </w:lvl>
    <w:lvl w:ilvl="3" w:tplc="3B310590">
      <w:numFmt w:val="bullet"/>
      <w:lvlText w:val="•"/>
      <w:lvlJc w:val="left"/>
      <w:pPr>
        <w:ind w:left="3201" w:hanging="396"/>
      </w:pPr>
    </w:lvl>
    <w:lvl w:ilvl="4" w:tplc="4EC4B585">
      <w:numFmt w:val="bullet"/>
      <w:lvlText w:val="•"/>
      <w:lvlJc w:val="left"/>
      <w:pPr>
        <w:ind w:left="4222" w:hanging="396"/>
      </w:pPr>
    </w:lvl>
    <w:lvl w:ilvl="5" w:tplc="3C59D838">
      <w:numFmt w:val="bullet"/>
      <w:lvlText w:val="•"/>
      <w:lvlJc w:val="left"/>
      <w:pPr>
        <w:ind w:left="5243" w:hanging="396"/>
      </w:pPr>
    </w:lvl>
    <w:lvl w:ilvl="6" w:tplc="4E88FEDC">
      <w:numFmt w:val="bullet"/>
      <w:lvlText w:val="•"/>
      <w:lvlJc w:val="left"/>
      <w:pPr>
        <w:ind w:left="6263" w:hanging="396"/>
      </w:pPr>
    </w:lvl>
    <w:lvl w:ilvl="7" w:tplc="73B8227C">
      <w:numFmt w:val="bullet"/>
      <w:lvlText w:val="•"/>
      <w:lvlJc w:val="left"/>
      <w:pPr>
        <w:ind w:left="7284" w:hanging="396"/>
      </w:pPr>
    </w:lvl>
    <w:lvl w:ilvl="8" w:tplc="6F7CC019">
      <w:numFmt w:val="bullet"/>
      <w:lvlText w:val="•"/>
      <w:lvlJc w:val="left"/>
      <w:pPr>
        <w:ind w:left="8305" w:hanging="396"/>
      </w:pPr>
    </w:lvl>
  </w:abstractNum>
  <w:abstractNum w:abstractNumId="5">
    <w:nsid w:val="14AC416B"/>
    <w:multiLevelType w:val="hybridMultilevel"/>
    <w:tmpl w:val="F9F84C74"/>
    <w:lvl w:ilvl="0" w:tplc="496C46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8224A5"/>
    <w:multiLevelType w:val="hybridMultilevel"/>
    <w:tmpl w:val="45C64E3E"/>
    <w:lvl w:ilvl="0" w:tplc="FFFFFFFF">
      <w:start w:val="1"/>
      <w:numFmt w:val="decimal"/>
      <w:lvlText w:val="%1)"/>
      <w:lvlJc w:val="left"/>
      <w:pPr>
        <w:ind w:left="137" w:hanging="218"/>
      </w:pPr>
      <w:rPr>
        <w:rFonts w:ascii="Times New Roman" w:hAnsi="Times New Roman"/>
        <w:b w:val="0"/>
        <w:i w:val="0"/>
        <w:sz w:val="20"/>
      </w:rPr>
    </w:lvl>
    <w:lvl w:ilvl="1" w:tplc="4C386646">
      <w:numFmt w:val="bullet"/>
      <w:lvlText w:val="•"/>
      <w:lvlJc w:val="left"/>
      <w:pPr>
        <w:ind w:left="1160" w:hanging="218"/>
      </w:pPr>
    </w:lvl>
    <w:lvl w:ilvl="2" w:tplc="40A17DDE">
      <w:numFmt w:val="bullet"/>
      <w:lvlText w:val="•"/>
      <w:lvlJc w:val="left"/>
      <w:pPr>
        <w:ind w:left="2181" w:hanging="218"/>
      </w:pPr>
    </w:lvl>
    <w:lvl w:ilvl="3" w:tplc="76D134F4">
      <w:numFmt w:val="bullet"/>
      <w:lvlText w:val="•"/>
      <w:lvlJc w:val="left"/>
      <w:pPr>
        <w:ind w:left="3201" w:hanging="218"/>
      </w:pPr>
    </w:lvl>
    <w:lvl w:ilvl="4" w:tplc="7073148D">
      <w:numFmt w:val="bullet"/>
      <w:lvlText w:val="•"/>
      <w:lvlJc w:val="left"/>
      <w:pPr>
        <w:ind w:left="4222" w:hanging="218"/>
      </w:pPr>
    </w:lvl>
    <w:lvl w:ilvl="5" w:tplc="2844E4DD">
      <w:numFmt w:val="bullet"/>
      <w:lvlText w:val="•"/>
      <w:lvlJc w:val="left"/>
      <w:pPr>
        <w:ind w:left="5243" w:hanging="218"/>
      </w:pPr>
    </w:lvl>
    <w:lvl w:ilvl="6" w:tplc="60702D24">
      <w:numFmt w:val="bullet"/>
      <w:lvlText w:val="•"/>
      <w:lvlJc w:val="left"/>
      <w:pPr>
        <w:ind w:left="6263" w:hanging="218"/>
      </w:pPr>
    </w:lvl>
    <w:lvl w:ilvl="7" w:tplc="548BBAD7">
      <w:numFmt w:val="bullet"/>
      <w:lvlText w:val="•"/>
      <w:lvlJc w:val="left"/>
      <w:pPr>
        <w:ind w:left="7284" w:hanging="218"/>
      </w:pPr>
    </w:lvl>
    <w:lvl w:ilvl="8" w:tplc="0EED2967">
      <w:numFmt w:val="bullet"/>
      <w:lvlText w:val="•"/>
      <w:lvlJc w:val="left"/>
      <w:pPr>
        <w:ind w:left="8305" w:hanging="218"/>
      </w:pPr>
    </w:lvl>
  </w:abstractNum>
  <w:abstractNum w:abstractNumId="7">
    <w:nsid w:val="30F42F37"/>
    <w:multiLevelType w:val="hybridMultilevel"/>
    <w:tmpl w:val="C3123266"/>
    <w:lvl w:ilvl="0" w:tplc="FFFFFFFF">
      <w:start w:val="1"/>
      <w:numFmt w:val="decimal"/>
      <w:lvlText w:val="%1)"/>
      <w:lvlJc w:val="left"/>
      <w:pPr>
        <w:ind w:left="137" w:hanging="218"/>
      </w:pPr>
      <w:rPr>
        <w:rFonts w:ascii="Times New Roman" w:hAnsi="Times New Roman"/>
        <w:b w:val="0"/>
        <w:i w:val="0"/>
        <w:sz w:val="20"/>
      </w:rPr>
    </w:lvl>
    <w:lvl w:ilvl="1" w:tplc="03B2A194">
      <w:numFmt w:val="bullet"/>
      <w:lvlText w:val="•"/>
      <w:lvlJc w:val="left"/>
      <w:pPr>
        <w:ind w:left="1160" w:hanging="218"/>
      </w:pPr>
    </w:lvl>
    <w:lvl w:ilvl="2" w:tplc="122D93E8">
      <w:numFmt w:val="bullet"/>
      <w:lvlText w:val="•"/>
      <w:lvlJc w:val="left"/>
      <w:pPr>
        <w:ind w:left="2181" w:hanging="218"/>
      </w:pPr>
    </w:lvl>
    <w:lvl w:ilvl="3" w:tplc="571A5190">
      <w:numFmt w:val="bullet"/>
      <w:lvlText w:val="•"/>
      <w:lvlJc w:val="left"/>
      <w:pPr>
        <w:ind w:left="3201" w:hanging="218"/>
      </w:pPr>
    </w:lvl>
    <w:lvl w:ilvl="4" w:tplc="476012AC">
      <w:numFmt w:val="bullet"/>
      <w:lvlText w:val="•"/>
      <w:lvlJc w:val="left"/>
      <w:pPr>
        <w:ind w:left="4222" w:hanging="218"/>
      </w:pPr>
    </w:lvl>
    <w:lvl w:ilvl="5" w:tplc="5C230971">
      <w:numFmt w:val="bullet"/>
      <w:lvlText w:val="•"/>
      <w:lvlJc w:val="left"/>
      <w:pPr>
        <w:ind w:left="5243" w:hanging="218"/>
      </w:pPr>
    </w:lvl>
    <w:lvl w:ilvl="6" w:tplc="76B8D5E4">
      <w:numFmt w:val="bullet"/>
      <w:lvlText w:val="•"/>
      <w:lvlJc w:val="left"/>
      <w:pPr>
        <w:ind w:left="6263" w:hanging="218"/>
      </w:pPr>
    </w:lvl>
    <w:lvl w:ilvl="7" w:tplc="6270B757">
      <w:numFmt w:val="bullet"/>
      <w:lvlText w:val="•"/>
      <w:lvlJc w:val="left"/>
      <w:pPr>
        <w:ind w:left="7284" w:hanging="218"/>
      </w:pPr>
    </w:lvl>
    <w:lvl w:ilvl="8" w:tplc="2B86883A">
      <w:numFmt w:val="bullet"/>
      <w:lvlText w:val="•"/>
      <w:lvlJc w:val="left"/>
      <w:pPr>
        <w:ind w:left="8305" w:hanging="218"/>
      </w:pPr>
    </w:lvl>
  </w:abstractNum>
  <w:abstractNum w:abstractNumId="8">
    <w:nsid w:val="75631BE0"/>
    <w:multiLevelType w:val="hybridMultilevel"/>
    <w:tmpl w:val="6298FF7E"/>
    <w:lvl w:ilvl="0" w:tplc="FFFFFFFF">
      <w:start w:val="1"/>
      <w:numFmt w:val="decimal"/>
      <w:lvlText w:val="%1)"/>
      <w:lvlJc w:val="left"/>
      <w:pPr>
        <w:ind w:left="137" w:hanging="218"/>
      </w:pPr>
      <w:rPr>
        <w:rFonts w:ascii="Times New Roman" w:hAnsi="Times New Roman"/>
        <w:b w:val="0"/>
        <w:i w:val="0"/>
        <w:sz w:val="20"/>
      </w:rPr>
    </w:lvl>
    <w:lvl w:ilvl="1" w:tplc="0013ACD7">
      <w:numFmt w:val="bullet"/>
      <w:lvlText w:val="•"/>
      <w:lvlJc w:val="left"/>
      <w:pPr>
        <w:ind w:left="1160" w:hanging="218"/>
      </w:pPr>
    </w:lvl>
    <w:lvl w:ilvl="2" w:tplc="43BDBBB0">
      <w:numFmt w:val="bullet"/>
      <w:lvlText w:val="•"/>
      <w:lvlJc w:val="left"/>
      <w:pPr>
        <w:ind w:left="2181" w:hanging="218"/>
      </w:pPr>
    </w:lvl>
    <w:lvl w:ilvl="3" w:tplc="4501CA90">
      <w:numFmt w:val="bullet"/>
      <w:lvlText w:val="•"/>
      <w:lvlJc w:val="left"/>
      <w:pPr>
        <w:ind w:left="3201" w:hanging="218"/>
      </w:pPr>
    </w:lvl>
    <w:lvl w:ilvl="4" w:tplc="6E16DEAA">
      <w:numFmt w:val="bullet"/>
      <w:lvlText w:val="•"/>
      <w:lvlJc w:val="left"/>
      <w:pPr>
        <w:ind w:left="4222" w:hanging="218"/>
      </w:pPr>
    </w:lvl>
    <w:lvl w:ilvl="5" w:tplc="216C3762">
      <w:numFmt w:val="bullet"/>
      <w:lvlText w:val="•"/>
      <w:lvlJc w:val="left"/>
      <w:pPr>
        <w:ind w:left="5243" w:hanging="218"/>
      </w:pPr>
    </w:lvl>
    <w:lvl w:ilvl="6" w:tplc="587AA98C">
      <w:numFmt w:val="bullet"/>
      <w:lvlText w:val="•"/>
      <w:lvlJc w:val="left"/>
      <w:pPr>
        <w:ind w:left="6263" w:hanging="218"/>
      </w:pPr>
    </w:lvl>
    <w:lvl w:ilvl="7" w:tplc="379D88C9">
      <w:numFmt w:val="bullet"/>
      <w:lvlText w:val="•"/>
      <w:lvlJc w:val="left"/>
      <w:pPr>
        <w:ind w:left="7284" w:hanging="218"/>
      </w:pPr>
    </w:lvl>
    <w:lvl w:ilvl="8" w:tplc="5A190D68">
      <w:numFmt w:val="bullet"/>
      <w:lvlText w:val="•"/>
      <w:lvlJc w:val="left"/>
      <w:pPr>
        <w:ind w:left="8305" w:hanging="218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53A"/>
    <w:rsid w:val="000276B5"/>
    <w:rsid w:val="00032E35"/>
    <w:rsid w:val="000731AB"/>
    <w:rsid w:val="0009031A"/>
    <w:rsid w:val="001553F1"/>
    <w:rsid w:val="0016029E"/>
    <w:rsid w:val="00177D34"/>
    <w:rsid w:val="001A0329"/>
    <w:rsid w:val="00217F37"/>
    <w:rsid w:val="0031374D"/>
    <w:rsid w:val="0038265C"/>
    <w:rsid w:val="00394A8C"/>
    <w:rsid w:val="00407FDA"/>
    <w:rsid w:val="00460872"/>
    <w:rsid w:val="004635DC"/>
    <w:rsid w:val="004C11E3"/>
    <w:rsid w:val="00556FCB"/>
    <w:rsid w:val="00577F31"/>
    <w:rsid w:val="0058570E"/>
    <w:rsid w:val="005D52AA"/>
    <w:rsid w:val="00676C93"/>
    <w:rsid w:val="006B76A8"/>
    <w:rsid w:val="006C30F8"/>
    <w:rsid w:val="006C7417"/>
    <w:rsid w:val="00703971"/>
    <w:rsid w:val="007C0E7D"/>
    <w:rsid w:val="007D6EEC"/>
    <w:rsid w:val="00826536"/>
    <w:rsid w:val="0086134F"/>
    <w:rsid w:val="008E7ADE"/>
    <w:rsid w:val="00944093"/>
    <w:rsid w:val="009510DB"/>
    <w:rsid w:val="009D1FBB"/>
    <w:rsid w:val="00A233DA"/>
    <w:rsid w:val="00AB5C25"/>
    <w:rsid w:val="00B7356A"/>
    <w:rsid w:val="00CB1E23"/>
    <w:rsid w:val="00CD7614"/>
    <w:rsid w:val="00CE69B5"/>
    <w:rsid w:val="00DD053A"/>
    <w:rsid w:val="00EA4F97"/>
    <w:rsid w:val="00F919E8"/>
    <w:rsid w:val="00F93CA9"/>
    <w:rsid w:val="00FD00A7"/>
    <w:rsid w:val="00FD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qFormat/>
    <w:pPr>
      <w:keepNext/>
      <w:tabs>
        <w:tab w:val="left" w:pos="432"/>
      </w:tabs>
      <w:spacing w:after="0" w:line="100" w:lineRule="atLeast"/>
      <w:ind w:left="432" w:hanging="432"/>
      <w:jc w:val="right"/>
      <w:outlineLvl w:val="0"/>
    </w:pPr>
    <w:rPr>
      <w:b/>
      <w:i/>
      <w:sz w:val="24"/>
    </w:rPr>
  </w:style>
  <w:style w:type="paragraph" w:styleId="2">
    <w:name w:val="heading 2"/>
    <w:basedOn w:val="a"/>
    <w:next w:val="a0"/>
    <w:link w:val="20"/>
    <w:qFormat/>
    <w:pPr>
      <w:keepNext/>
      <w:tabs>
        <w:tab w:val="left" w:pos="576"/>
      </w:tabs>
      <w:spacing w:before="240" w:after="60" w:line="100" w:lineRule="atLeast"/>
      <w:ind w:left="576" w:hanging="576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0"/>
    <w:link w:val="30"/>
    <w:qFormat/>
    <w:pPr>
      <w:keepNext/>
      <w:tabs>
        <w:tab w:val="left" w:pos="720"/>
      </w:tabs>
      <w:spacing w:before="240" w:after="60" w:line="100" w:lineRule="atLeast"/>
      <w:ind w:left="720" w:hanging="72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0"/>
    <w:link w:val="40"/>
    <w:qFormat/>
    <w:pPr>
      <w:keepNext/>
      <w:tabs>
        <w:tab w:val="left" w:pos="864"/>
      </w:tabs>
      <w:spacing w:after="0" w:line="216" w:lineRule="auto"/>
      <w:ind w:left="864" w:hanging="864"/>
      <w:jc w:val="center"/>
      <w:outlineLvl w:val="3"/>
    </w:pPr>
    <w:rPr>
      <w:b/>
      <w:sz w:val="24"/>
    </w:rPr>
  </w:style>
  <w:style w:type="paragraph" w:styleId="5">
    <w:name w:val="heading 5"/>
    <w:basedOn w:val="a"/>
    <w:next w:val="a0"/>
    <w:link w:val="50"/>
    <w:qFormat/>
    <w:pPr>
      <w:tabs>
        <w:tab w:val="left" w:pos="1008"/>
      </w:tabs>
      <w:spacing w:before="240" w:after="60" w:line="100" w:lineRule="atLeast"/>
      <w:ind w:left="1008" w:hanging="1008"/>
      <w:outlineLvl w:val="4"/>
    </w:pPr>
    <w:rPr>
      <w:b/>
      <w:i/>
      <w:sz w:val="26"/>
    </w:rPr>
  </w:style>
  <w:style w:type="paragraph" w:styleId="6">
    <w:name w:val="heading 6"/>
    <w:basedOn w:val="a"/>
    <w:next w:val="a0"/>
    <w:link w:val="60"/>
    <w:qFormat/>
    <w:pPr>
      <w:tabs>
        <w:tab w:val="left" w:pos="1152"/>
      </w:tabs>
      <w:spacing w:before="240" w:after="60" w:line="100" w:lineRule="atLeast"/>
      <w:ind w:left="1152" w:hanging="1152"/>
      <w:jc w:val="both"/>
      <w:outlineLvl w:val="5"/>
    </w:pPr>
    <w:rPr>
      <w:i/>
    </w:rPr>
  </w:style>
  <w:style w:type="paragraph" w:styleId="7">
    <w:name w:val="heading 7"/>
    <w:basedOn w:val="a"/>
    <w:next w:val="a0"/>
    <w:link w:val="70"/>
    <w:qFormat/>
    <w:pPr>
      <w:tabs>
        <w:tab w:val="left" w:pos="1296"/>
      </w:tabs>
      <w:spacing w:before="240" w:after="60" w:line="100" w:lineRule="atLeast"/>
      <w:ind w:left="1296" w:hanging="1296"/>
      <w:jc w:val="center"/>
      <w:outlineLvl w:val="6"/>
    </w:pPr>
    <w:rPr>
      <w:sz w:val="24"/>
    </w:rPr>
  </w:style>
  <w:style w:type="paragraph" w:styleId="8">
    <w:name w:val="heading 8"/>
    <w:basedOn w:val="a"/>
    <w:next w:val="a0"/>
    <w:link w:val="80"/>
    <w:qFormat/>
    <w:pPr>
      <w:tabs>
        <w:tab w:val="left" w:pos="1440"/>
      </w:tabs>
      <w:spacing w:before="240" w:after="60" w:line="100" w:lineRule="atLeast"/>
      <w:ind w:left="1440" w:hanging="1440"/>
      <w:jc w:val="both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0"/>
    <w:link w:val="90"/>
    <w:qFormat/>
    <w:pPr>
      <w:tabs>
        <w:tab w:val="left" w:pos="1584"/>
      </w:tabs>
      <w:spacing w:before="240" w:after="60" w:line="100" w:lineRule="atLeast"/>
      <w:ind w:left="1584" w:hanging="1584"/>
      <w:jc w:val="both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pPr>
      <w:suppressAutoHyphens/>
      <w:spacing w:line="100" w:lineRule="atLeast"/>
    </w:pPr>
    <w:rPr>
      <w:rFonts w:ascii="Arial" w:hAnsi="Arial"/>
    </w:rPr>
  </w:style>
  <w:style w:type="paragraph" w:customStyle="1" w:styleId="ConsPlusNonformat">
    <w:name w:val="ConsPlusNonformat"/>
    <w:pPr>
      <w:widowControl w:val="0"/>
      <w:suppressAutoHyphens/>
      <w:spacing w:line="100" w:lineRule="atLeast"/>
    </w:pPr>
    <w:rPr>
      <w:rFonts w:ascii="Courier New" w:hAnsi="Courier New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/>
      <w:b/>
      <w:sz w:val="24"/>
    </w:rPr>
  </w:style>
  <w:style w:type="paragraph" w:customStyle="1" w:styleId="1251">
    <w:name w:val="Стиль Без интервала + 125 пт Черный По ширине Первая строка:  1..."/>
    <w:pPr>
      <w:widowControl w:val="0"/>
      <w:suppressAutoHyphens/>
      <w:spacing w:after="200" w:line="276" w:lineRule="auto"/>
      <w:ind w:firstLine="709"/>
      <w:jc w:val="both"/>
    </w:pPr>
    <w:rPr>
      <w:color w:val="000000"/>
      <w:sz w:val="25"/>
    </w:rPr>
  </w:style>
  <w:style w:type="paragraph" w:customStyle="1" w:styleId="10">
    <w:name w:val="Без интервала1"/>
    <w:pPr>
      <w:suppressAutoHyphens/>
      <w:spacing w:line="100" w:lineRule="atLeast"/>
    </w:pPr>
    <w:rPr>
      <w:rFonts w:ascii="Calibri" w:hAnsi="Calibri"/>
      <w:sz w:val="22"/>
    </w:rPr>
  </w:style>
  <w:style w:type="paragraph" w:customStyle="1" w:styleId="ConsPlusDocList">
    <w:name w:val="ConsPlusDocList"/>
    <w:pPr>
      <w:suppressAutoHyphens/>
      <w:spacing w:line="100" w:lineRule="atLeast"/>
      <w:jc w:val="center"/>
    </w:pPr>
    <w:rPr>
      <w:rFonts w:ascii="Courier New" w:hAnsi="Courier New"/>
    </w:rPr>
  </w:style>
  <w:style w:type="paragraph" w:customStyle="1" w:styleId="ConsNormal">
    <w:name w:val="ConsNormal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/>
    </w:rPr>
  </w:style>
  <w:style w:type="paragraph" w:customStyle="1" w:styleId="ConsTitle">
    <w:name w:val="ConsTitle"/>
    <w:pPr>
      <w:widowControl w:val="0"/>
      <w:suppressAutoHyphens/>
      <w:spacing w:line="100" w:lineRule="atLeast"/>
      <w:ind w:right="19772"/>
      <w:jc w:val="center"/>
    </w:pPr>
    <w:rPr>
      <w:rFonts w:ascii="Arial" w:hAnsi="Arial"/>
      <w:b/>
    </w:rPr>
  </w:style>
  <w:style w:type="paragraph" w:customStyle="1" w:styleId="Preformat">
    <w:name w:val="Preformat"/>
    <w:pPr>
      <w:suppressAutoHyphens/>
      <w:spacing w:line="100" w:lineRule="atLeast"/>
      <w:jc w:val="center"/>
    </w:pPr>
    <w:rPr>
      <w:rFonts w:ascii="Courier New" w:hAnsi="Courier New"/>
    </w:rPr>
  </w:style>
  <w:style w:type="paragraph" w:customStyle="1" w:styleId="ConsNonformat">
    <w:name w:val="ConsNonformat"/>
    <w:pPr>
      <w:widowControl w:val="0"/>
      <w:suppressAutoHyphens/>
      <w:spacing w:line="100" w:lineRule="atLeast"/>
      <w:ind w:right="19772"/>
      <w:jc w:val="center"/>
    </w:pPr>
    <w:rPr>
      <w:rFonts w:ascii="Courier New" w:hAnsi="Courier New"/>
    </w:rPr>
  </w:style>
  <w:style w:type="paragraph" w:customStyle="1" w:styleId="ConsCell">
    <w:name w:val="ConsCell"/>
    <w:pPr>
      <w:widowControl w:val="0"/>
      <w:suppressAutoHyphens/>
      <w:spacing w:line="100" w:lineRule="atLeast"/>
      <w:ind w:right="19772"/>
      <w:jc w:val="center"/>
    </w:pPr>
    <w:rPr>
      <w:rFonts w:ascii="Arial" w:hAnsi="Arial"/>
    </w:rPr>
  </w:style>
  <w:style w:type="paragraph" w:customStyle="1" w:styleId="11">
    <w:name w:val="Обычный1"/>
    <w:pPr>
      <w:widowControl w:val="0"/>
      <w:suppressAutoHyphens/>
      <w:spacing w:line="300" w:lineRule="auto"/>
      <w:ind w:firstLine="820"/>
      <w:jc w:val="both"/>
    </w:pPr>
    <w:rPr>
      <w:rFonts w:ascii="Calibri" w:hAnsi="Calibri"/>
      <w:sz w:val="22"/>
    </w:rPr>
  </w:style>
  <w:style w:type="paragraph" w:customStyle="1" w:styleId="Normal1">
    <w:name w:val="Normal1"/>
    <w:pPr>
      <w:widowControl w:val="0"/>
      <w:suppressAutoHyphens/>
      <w:spacing w:line="100" w:lineRule="atLeast"/>
      <w:jc w:val="center"/>
    </w:pPr>
    <w:rPr>
      <w:rFonts w:ascii="Calibri" w:hAnsi="Calibri"/>
    </w:rPr>
  </w:style>
  <w:style w:type="paragraph" w:customStyle="1" w:styleId="ConsPlusCell">
    <w:name w:val="ConsPlusCell"/>
    <w:pPr>
      <w:suppressAutoHyphens/>
      <w:spacing w:line="100" w:lineRule="atLeast"/>
      <w:jc w:val="center"/>
    </w:pPr>
    <w:rPr>
      <w:rFonts w:ascii="Arial" w:hAnsi="Arial"/>
    </w:rPr>
  </w:style>
  <w:style w:type="paragraph" w:styleId="a4">
    <w:name w:val="No Spacing"/>
    <w:qFormat/>
    <w:pPr>
      <w:suppressAutoHyphens/>
      <w:spacing w:line="100" w:lineRule="atLeast"/>
    </w:pPr>
    <w:rPr>
      <w:rFonts w:ascii="Calibri" w:hAnsi="Calibri"/>
      <w:b/>
      <w:sz w:val="28"/>
    </w:rPr>
  </w:style>
  <w:style w:type="paragraph" w:customStyle="1" w:styleId="21">
    <w:name w:val="Обычный2"/>
    <w:pPr>
      <w:widowControl w:val="0"/>
      <w:suppressAutoHyphens/>
      <w:spacing w:line="100" w:lineRule="atLeast"/>
    </w:pPr>
    <w:rPr>
      <w:rFonts w:ascii="Calibri" w:hAnsi="Calibri"/>
    </w:rPr>
  </w:style>
  <w:style w:type="paragraph" w:customStyle="1" w:styleId="Default">
    <w:name w:val="Default"/>
    <w:pPr>
      <w:suppressAutoHyphens/>
      <w:spacing w:line="100" w:lineRule="atLeast"/>
    </w:pPr>
    <w:rPr>
      <w:rFonts w:ascii="Calibri" w:hAnsi="Calibri"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after="5" w:line="259" w:lineRule="auto"/>
    </w:pPr>
    <w:rPr>
      <w:color w:val="000000"/>
    </w:rPr>
  </w:style>
  <w:style w:type="paragraph" w:styleId="a5">
    <w:name w:val="Title"/>
    <w:basedOn w:val="a"/>
    <w:next w:val="a6"/>
    <w:link w:val="12"/>
    <w:qFormat/>
    <w:pPr>
      <w:spacing w:after="0" w:line="100" w:lineRule="atLeast"/>
      <w:jc w:val="center"/>
    </w:pPr>
    <w:rPr>
      <w:rFonts w:ascii="Arial" w:hAnsi="Arial"/>
      <w:b/>
      <w:sz w:val="24"/>
    </w:rPr>
  </w:style>
  <w:style w:type="paragraph" w:styleId="a0">
    <w:name w:val="Body Text"/>
    <w:basedOn w:val="a"/>
    <w:link w:val="13"/>
    <w:pPr>
      <w:spacing w:after="0" w:line="100" w:lineRule="atLeast"/>
      <w:jc w:val="both"/>
    </w:pPr>
    <w:rPr>
      <w:sz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i/>
      <w:sz w:val="24"/>
    </w:rPr>
  </w:style>
  <w:style w:type="paragraph" w:customStyle="1" w:styleId="15">
    <w:name w:val="Указатель1"/>
    <w:basedOn w:val="a"/>
    <w:pPr>
      <w:suppressLineNumbers/>
    </w:pPr>
  </w:style>
  <w:style w:type="paragraph" w:styleId="a7">
    <w:name w:val="header"/>
    <w:basedOn w:val="a"/>
    <w:link w:val="16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8">
    <w:name w:val="footer"/>
    <w:basedOn w:val="a"/>
    <w:link w:val="17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List Paragraph"/>
    <w:basedOn w:val="a"/>
    <w:qFormat/>
    <w:pPr>
      <w:ind w:left="720"/>
    </w:pPr>
  </w:style>
  <w:style w:type="paragraph" w:styleId="aa">
    <w:name w:val="Balloon Text"/>
    <w:basedOn w:val="a"/>
    <w:link w:val="22"/>
    <w:pPr>
      <w:spacing w:after="0" w:line="100" w:lineRule="atLeast"/>
    </w:pPr>
    <w:rPr>
      <w:rFonts w:ascii="Tahoma" w:hAnsi="Tahoma"/>
      <w:sz w:val="16"/>
    </w:rPr>
  </w:style>
  <w:style w:type="paragraph" w:customStyle="1" w:styleId="ab">
    <w:name w:val="МУ Обычный стиль"/>
    <w:basedOn w:val="a"/>
    <w:pPr>
      <w:widowControl w:val="0"/>
      <w:tabs>
        <w:tab w:val="left" w:pos="1134"/>
        <w:tab w:val="left" w:pos="1560"/>
      </w:tabs>
      <w:spacing w:after="0"/>
      <w:jc w:val="both"/>
    </w:pPr>
    <w:rPr>
      <w:rFonts w:ascii="Times New Roman" w:hAnsi="Times New Roman"/>
      <w:sz w:val="28"/>
    </w:rPr>
  </w:style>
  <w:style w:type="paragraph" w:styleId="ac">
    <w:name w:val="footnote text"/>
    <w:basedOn w:val="a"/>
    <w:link w:val="18"/>
    <w:pPr>
      <w:spacing w:after="0" w:line="100" w:lineRule="atLeast"/>
    </w:pPr>
    <w:rPr>
      <w:sz w:val="20"/>
    </w:rPr>
  </w:style>
  <w:style w:type="paragraph" w:customStyle="1" w:styleId="ad">
    <w:name w:val="Знак"/>
    <w:basedOn w:val="a"/>
    <w:pPr>
      <w:widowControl w:val="0"/>
      <w:spacing w:after="160" w:line="240" w:lineRule="exact"/>
      <w:jc w:val="both"/>
    </w:pPr>
    <w:rPr>
      <w:sz w:val="24"/>
    </w:rPr>
  </w:style>
  <w:style w:type="paragraph" w:styleId="HTML">
    <w:name w:val="HTML Preformatted"/>
    <w:basedOn w:val="a"/>
    <w:link w:val="HTML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/>
      <w:color w:val="000090"/>
      <w:sz w:val="20"/>
    </w:rPr>
  </w:style>
  <w:style w:type="paragraph" w:styleId="23">
    <w:name w:val="Body Text 2"/>
    <w:basedOn w:val="a"/>
    <w:link w:val="210"/>
    <w:pPr>
      <w:spacing w:after="0" w:line="100" w:lineRule="atLeast"/>
    </w:pPr>
    <w:rPr>
      <w:b/>
      <w:sz w:val="24"/>
    </w:rPr>
  </w:style>
  <w:style w:type="paragraph" w:customStyle="1" w:styleId="ae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100" w:lineRule="atLeast"/>
    </w:pPr>
    <w:rPr>
      <w:rFonts w:ascii="Courier New" w:hAnsi="Courier New"/>
      <w:sz w:val="20"/>
    </w:rPr>
  </w:style>
  <w:style w:type="paragraph" w:styleId="af">
    <w:name w:val="Signature"/>
    <w:basedOn w:val="a"/>
    <w:link w:val="19"/>
    <w:pPr>
      <w:suppressLineNumbers/>
      <w:spacing w:after="0" w:line="100" w:lineRule="atLeast"/>
      <w:ind w:left="4252"/>
    </w:pPr>
    <w:rPr>
      <w:b/>
      <w:sz w:val="28"/>
    </w:rPr>
  </w:style>
  <w:style w:type="paragraph" w:styleId="31">
    <w:name w:val="Body Text 3"/>
    <w:basedOn w:val="a"/>
    <w:link w:val="310"/>
    <w:pPr>
      <w:spacing w:after="120" w:line="100" w:lineRule="atLeast"/>
    </w:pPr>
    <w:rPr>
      <w:sz w:val="16"/>
    </w:rPr>
  </w:style>
  <w:style w:type="paragraph" w:styleId="af0">
    <w:name w:val="Normal (Web)"/>
    <w:basedOn w:val="a"/>
    <w:pPr>
      <w:spacing w:before="280" w:after="280" w:line="240" w:lineRule="auto"/>
    </w:pPr>
    <w:rPr>
      <w:sz w:val="24"/>
    </w:rPr>
  </w:style>
  <w:style w:type="paragraph" w:customStyle="1" w:styleId="1a">
    <w:name w:val="Абзац списка1"/>
    <w:basedOn w:val="a"/>
    <w:pPr>
      <w:spacing w:after="0"/>
      <w:ind w:left="720"/>
      <w:jc w:val="center"/>
    </w:pPr>
  </w:style>
  <w:style w:type="paragraph" w:customStyle="1" w:styleId="Style3">
    <w:name w:val="Style3"/>
    <w:basedOn w:val="a"/>
    <w:pPr>
      <w:widowControl w:val="0"/>
      <w:spacing w:after="0" w:line="317" w:lineRule="exact"/>
    </w:pPr>
    <w:rPr>
      <w:sz w:val="24"/>
    </w:rPr>
  </w:style>
  <w:style w:type="paragraph" w:customStyle="1" w:styleId="af1">
    <w:name w:val="Знак Знак Знак Знак Знак Знак Знак Знак Знак Знак"/>
    <w:basedOn w:val="a"/>
    <w:pPr>
      <w:spacing w:after="160" w:line="240" w:lineRule="exact"/>
      <w:jc w:val="center"/>
    </w:pPr>
    <w:rPr>
      <w:rFonts w:ascii="Verdana" w:hAnsi="Verdana"/>
      <w:sz w:val="24"/>
    </w:rPr>
  </w:style>
  <w:style w:type="paragraph" w:styleId="af2">
    <w:name w:val="annotation text"/>
    <w:basedOn w:val="a"/>
    <w:link w:val="1b"/>
    <w:pPr>
      <w:spacing w:line="100" w:lineRule="atLeast"/>
    </w:pPr>
    <w:rPr>
      <w:sz w:val="20"/>
    </w:rPr>
  </w:style>
  <w:style w:type="paragraph" w:styleId="af3">
    <w:name w:val="caption"/>
    <w:basedOn w:val="a"/>
    <w:qFormat/>
    <w:pPr>
      <w:spacing w:after="0" w:line="216" w:lineRule="auto"/>
      <w:jc w:val="center"/>
    </w:pPr>
    <w:rPr>
      <w:b/>
    </w:rPr>
  </w:style>
  <w:style w:type="paragraph" w:customStyle="1" w:styleId="211">
    <w:name w:val="Основной текст 21"/>
    <w:basedOn w:val="a"/>
    <w:pPr>
      <w:spacing w:after="0" w:line="216" w:lineRule="auto"/>
      <w:ind w:firstLine="709"/>
      <w:jc w:val="both"/>
    </w:pPr>
    <w:rPr>
      <w:sz w:val="20"/>
    </w:rPr>
  </w:style>
  <w:style w:type="paragraph" w:styleId="32">
    <w:name w:val="Body Text Indent 3"/>
    <w:basedOn w:val="a"/>
    <w:link w:val="311"/>
    <w:pPr>
      <w:spacing w:after="120" w:line="100" w:lineRule="atLeast"/>
      <w:ind w:left="283"/>
      <w:jc w:val="center"/>
    </w:pPr>
    <w:rPr>
      <w:sz w:val="16"/>
    </w:rPr>
  </w:style>
  <w:style w:type="paragraph" w:styleId="af4">
    <w:name w:val="Plain Text"/>
    <w:basedOn w:val="a"/>
    <w:link w:val="1c"/>
    <w:pPr>
      <w:spacing w:after="0" w:line="100" w:lineRule="atLeast"/>
      <w:jc w:val="center"/>
    </w:pPr>
    <w:rPr>
      <w:rFonts w:ascii="Courier New" w:hAnsi="Courier New"/>
      <w:sz w:val="20"/>
    </w:rPr>
  </w:style>
  <w:style w:type="paragraph" w:customStyle="1" w:styleId="af5">
    <w:name w:val="Нумерованный Список"/>
    <w:basedOn w:val="a"/>
    <w:pPr>
      <w:spacing w:before="120" w:after="120" w:line="100" w:lineRule="atLeast"/>
      <w:jc w:val="both"/>
    </w:pPr>
    <w:rPr>
      <w:sz w:val="24"/>
    </w:rPr>
  </w:style>
  <w:style w:type="paragraph" w:customStyle="1" w:styleId="text">
    <w:name w:val="text"/>
    <w:basedOn w:val="a"/>
    <w:pPr>
      <w:spacing w:after="0" w:line="100" w:lineRule="atLeast"/>
      <w:jc w:val="center"/>
    </w:pPr>
    <w:rPr>
      <w:rFonts w:ascii="Verdana" w:hAnsi="Verdana"/>
      <w:color w:val="000000"/>
      <w:sz w:val="16"/>
    </w:rPr>
  </w:style>
  <w:style w:type="paragraph" w:customStyle="1" w:styleId="af6">
    <w:name w:val="Адресат"/>
    <w:basedOn w:val="a"/>
    <w:pPr>
      <w:spacing w:after="120" w:line="240" w:lineRule="exact"/>
      <w:jc w:val="center"/>
    </w:pPr>
    <w:rPr>
      <w:b/>
      <w:sz w:val="28"/>
    </w:rPr>
  </w:style>
  <w:style w:type="paragraph" w:customStyle="1" w:styleId="af7">
    <w:name w:val="Заголовок к тексту"/>
    <w:basedOn w:val="a"/>
    <w:pPr>
      <w:spacing w:after="480" w:line="240" w:lineRule="exact"/>
      <w:jc w:val="center"/>
    </w:pPr>
    <w:rPr>
      <w:sz w:val="28"/>
    </w:rPr>
  </w:style>
  <w:style w:type="paragraph" w:customStyle="1" w:styleId="af8">
    <w:name w:val="регистрационные поля"/>
    <w:basedOn w:val="a"/>
    <w:pPr>
      <w:spacing w:after="0" w:line="240" w:lineRule="exact"/>
      <w:jc w:val="center"/>
    </w:pPr>
    <w:rPr>
      <w:b/>
      <w:sz w:val="28"/>
    </w:rPr>
  </w:style>
  <w:style w:type="paragraph" w:customStyle="1" w:styleId="af9">
    <w:name w:val="Таблицы (моноширинный)"/>
    <w:basedOn w:val="a"/>
    <w:pPr>
      <w:spacing w:after="0" w:line="100" w:lineRule="atLeast"/>
      <w:jc w:val="both"/>
    </w:pPr>
    <w:rPr>
      <w:rFonts w:ascii="Courier New" w:hAnsi="Courier New"/>
      <w:sz w:val="20"/>
    </w:rPr>
  </w:style>
  <w:style w:type="paragraph" w:customStyle="1" w:styleId="afa">
    <w:name w:val="Заголовок статьи"/>
    <w:basedOn w:val="a"/>
    <w:pPr>
      <w:spacing w:after="0" w:line="100" w:lineRule="atLeast"/>
      <w:ind w:left="1612" w:hanging="892"/>
      <w:jc w:val="both"/>
    </w:pPr>
    <w:rPr>
      <w:rFonts w:ascii="Arial" w:hAnsi="Arial"/>
      <w:sz w:val="20"/>
    </w:rPr>
  </w:style>
  <w:style w:type="paragraph" w:customStyle="1" w:styleId="afb">
    <w:name w:val="Комментарий"/>
    <w:basedOn w:val="a"/>
    <w:pPr>
      <w:spacing w:after="0" w:line="100" w:lineRule="atLeast"/>
      <w:ind w:left="170"/>
      <w:jc w:val="both"/>
    </w:pPr>
    <w:rPr>
      <w:rFonts w:ascii="Arial" w:hAnsi="Arial"/>
      <w:i/>
      <w:color w:val="800080"/>
      <w:sz w:val="20"/>
    </w:rPr>
  </w:style>
  <w:style w:type="paragraph" w:customStyle="1" w:styleId="100">
    <w:name w:val="Обычный 10"/>
    <w:basedOn w:val="a"/>
    <w:pPr>
      <w:spacing w:after="0" w:line="100" w:lineRule="atLeast"/>
      <w:ind w:right="2" w:firstLine="110"/>
      <w:jc w:val="both"/>
    </w:pPr>
    <w:rPr>
      <w:sz w:val="20"/>
    </w:rPr>
  </w:style>
  <w:style w:type="paragraph" w:customStyle="1" w:styleId="1d">
    <w:name w:val="Знак1"/>
    <w:basedOn w:val="a"/>
    <w:pPr>
      <w:spacing w:after="160" w:line="240" w:lineRule="exact"/>
      <w:jc w:val="both"/>
    </w:pPr>
    <w:rPr>
      <w:sz w:val="24"/>
    </w:rPr>
  </w:style>
  <w:style w:type="paragraph" w:customStyle="1" w:styleId="afc">
    <w:name w:val="Знак Знак Знак Знак Знак Знак Знак"/>
    <w:basedOn w:val="a"/>
    <w:pPr>
      <w:spacing w:before="100" w:after="100" w:line="100" w:lineRule="atLeast"/>
      <w:jc w:val="center"/>
    </w:pPr>
    <w:rPr>
      <w:rFonts w:ascii="Tahoma" w:hAnsi="Tahoma"/>
      <w:sz w:val="20"/>
    </w:rPr>
  </w:style>
  <w:style w:type="paragraph" w:customStyle="1" w:styleId="1e">
    <w:name w:val="Знак Знак Знак Знак Знак Знак Знак Знак Знак Знак1"/>
    <w:basedOn w:val="a"/>
    <w:pPr>
      <w:spacing w:after="160" w:line="240" w:lineRule="exact"/>
      <w:jc w:val="center"/>
    </w:pPr>
    <w:rPr>
      <w:rFonts w:ascii="Verdana" w:hAnsi="Verdana"/>
      <w:sz w:val="24"/>
    </w:rPr>
  </w:style>
  <w:style w:type="paragraph" w:customStyle="1" w:styleId="1f">
    <w:name w:val="Знак Знак Знак Знак Знак Знак Знак1"/>
    <w:basedOn w:val="a"/>
    <w:pPr>
      <w:spacing w:before="100" w:after="100" w:line="100" w:lineRule="atLeast"/>
      <w:jc w:val="center"/>
    </w:pPr>
    <w:rPr>
      <w:rFonts w:ascii="Tahoma" w:hAnsi="Tahoma"/>
      <w:sz w:val="20"/>
    </w:rPr>
  </w:style>
  <w:style w:type="paragraph" w:customStyle="1" w:styleId="msonormalcxspmiddle">
    <w:name w:val="msonormalcxspmiddle"/>
    <w:basedOn w:val="a"/>
    <w:pPr>
      <w:spacing w:before="100" w:after="100" w:line="100" w:lineRule="atLeast"/>
      <w:jc w:val="center"/>
    </w:pPr>
    <w:rPr>
      <w:color w:val="000000"/>
      <w:sz w:val="24"/>
    </w:rPr>
  </w:style>
  <w:style w:type="paragraph" w:customStyle="1" w:styleId="msonormalcxsplast">
    <w:name w:val="msonormalcxsplast"/>
    <w:basedOn w:val="a"/>
    <w:pPr>
      <w:spacing w:before="100" w:after="100" w:line="100" w:lineRule="atLeast"/>
      <w:jc w:val="center"/>
    </w:pPr>
    <w:rPr>
      <w:color w:val="000000"/>
      <w:sz w:val="24"/>
    </w:rPr>
  </w:style>
  <w:style w:type="paragraph" w:customStyle="1" w:styleId="afd">
    <w:name w:val="......."/>
    <w:basedOn w:val="a"/>
    <w:pPr>
      <w:spacing w:after="0" w:line="100" w:lineRule="atLeast"/>
      <w:jc w:val="center"/>
    </w:pPr>
    <w:rPr>
      <w:sz w:val="24"/>
    </w:rPr>
  </w:style>
  <w:style w:type="paragraph" w:customStyle="1" w:styleId="220">
    <w:name w:val="Основной текст 22"/>
    <w:basedOn w:val="a"/>
    <w:pPr>
      <w:spacing w:after="0" w:line="216" w:lineRule="auto"/>
      <w:ind w:firstLine="709"/>
      <w:jc w:val="both"/>
    </w:pPr>
    <w:rPr>
      <w:sz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0" w:line="100" w:lineRule="atLeast"/>
    </w:pPr>
    <w:rPr>
      <w:rFonts w:ascii="Verdana" w:hAnsi="Verdana"/>
      <w:sz w:val="20"/>
    </w:rPr>
  </w:style>
  <w:style w:type="paragraph" w:customStyle="1" w:styleId="afe">
    <w:name w:val="Прижатый влево"/>
    <w:basedOn w:val="a"/>
    <w:next w:val="a"/>
    <w:pPr>
      <w:suppressAutoHyphens w:val="0"/>
      <w:spacing w:after="0" w:line="240" w:lineRule="auto"/>
    </w:pPr>
    <w:rPr>
      <w:rFonts w:ascii="Arial" w:hAnsi="Arial"/>
      <w:sz w:val="24"/>
    </w:rPr>
  </w:style>
  <w:style w:type="paragraph" w:customStyle="1" w:styleId="aff">
    <w:name w:val="Знак Знак Знак Знак"/>
    <w:basedOn w:val="a"/>
    <w:link w:val="1f0"/>
    <w:pPr>
      <w:suppressAutoHyphens w:val="0"/>
      <w:spacing w:after="0" w:line="240" w:lineRule="auto"/>
    </w:pPr>
    <w:rPr>
      <w:rFonts w:ascii="Verdana" w:hAnsi="Verdana"/>
      <w:sz w:val="20"/>
    </w:rPr>
  </w:style>
  <w:style w:type="paragraph" w:customStyle="1" w:styleId="s1">
    <w:name w:val="s_1"/>
    <w:basedOn w:val="a"/>
    <w:pPr>
      <w:suppressAutoHyphens w:val="0"/>
      <w:spacing w:before="100" w:beforeAutospacing="1" w:after="100" w:afterAutospacing="1" w:line="240" w:lineRule="auto"/>
    </w:pPr>
    <w:rPr>
      <w:sz w:val="24"/>
    </w:rPr>
  </w:style>
  <w:style w:type="paragraph" w:styleId="24">
    <w:name w:val="List 2"/>
    <w:basedOn w:val="a"/>
    <w:pPr>
      <w:ind w:left="566" w:hanging="283"/>
      <w:contextualSpacing/>
    </w:pPr>
  </w:style>
  <w:style w:type="paragraph" w:customStyle="1" w:styleId="bodytext">
    <w:name w:val="bodytext"/>
    <w:basedOn w:val="a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normalweb">
    <w:name w:val="normalweb"/>
    <w:basedOn w:val="a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consplusnormal0">
    <w:name w:val="consplusnormal"/>
    <w:basedOn w:val="a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s3">
    <w:name w:val="s_3"/>
    <w:basedOn w:val="a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6">
    <w:name w:val="Subtitle"/>
    <w:basedOn w:val="a5"/>
    <w:next w:val="a0"/>
    <w:link w:val="aff0"/>
    <w:qFormat/>
    <w:pPr>
      <w:keepNext/>
      <w:spacing w:before="240" w:after="120" w:line="276" w:lineRule="auto"/>
    </w:pPr>
    <w:rPr>
      <w:b w:val="0"/>
      <w:i/>
      <w:sz w:val="28"/>
    </w:rPr>
  </w:style>
  <w:style w:type="paragraph" w:styleId="aff1">
    <w:name w:val="List"/>
    <w:basedOn w:val="a0"/>
  </w:style>
  <w:style w:type="paragraph" w:styleId="aff2">
    <w:name w:val="Body Text Indent"/>
    <w:basedOn w:val="a0"/>
    <w:link w:val="1f1"/>
    <w:pPr>
      <w:spacing w:after="120"/>
      <w:ind w:firstLine="210"/>
      <w:jc w:val="left"/>
    </w:pPr>
    <w:rPr>
      <w:sz w:val="24"/>
    </w:rPr>
  </w:style>
  <w:style w:type="paragraph" w:customStyle="1" w:styleId="aff3">
    <w:name w:val="Приложение"/>
    <w:basedOn w:val="a0"/>
    <w:pPr>
      <w:tabs>
        <w:tab w:val="left" w:pos="1673"/>
      </w:tabs>
      <w:spacing w:before="240" w:line="240" w:lineRule="exact"/>
      <w:ind w:left="1985" w:hanging="1985"/>
    </w:pPr>
    <w:rPr>
      <w:b/>
    </w:rPr>
  </w:style>
  <w:style w:type="paragraph" w:customStyle="1" w:styleId="aff4">
    <w:name w:val="Исполнитель"/>
    <w:basedOn w:val="a0"/>
    <w:pPr>
      <w:spacing w:after="120" w:line="240" w:lineRule="exact"/>
      <w:jc w:val="left"/>
    </w:pPr>
    <w:rPr>
      <w:b/>
      <w:sz w:val="24"/>
    </w:rPr>
  </w:style>
  <w:style w:type="paragraph" w:customStyle="1" w:styleId="aff5">
    <w:name w:val="Подпись на общем бланке"/>
    <w:basedOn w:val="af"/>
    <w:pPr>
      <w:tabs>
        <w:tab w:val="right" w:pos="9639"/>
      </w:tabs>
      <w:spacing w:before="480" w:line="240" w:lineRule="exact"/>
      <w:ind w:left="0"/>
      <w:jc w:val="center"/>
    </w:pPr>
    <w:rPr>
      <w:b w:val="0"/>
    </w:rPr>
  </w:style>
  <w:style w:type="paragraph" w:styleId="aff6">
    <w:name w:val="annotation subject"/>
    <w:basedOn w:val="af2"/>
    <w:link w:val="1f2"/>
    <w:rPr>
      <w:b/>
    </w:rPr>
  </w:style>
  <w:style w:type="paragraph" w:customStyle="1" w:styleId="1f3">
    <w:name w:val="Стиль1"/>
    <w:basedOn w:val="aff2"/>
    <w:pPr>
      <w:spacing w:after="60"/>
      <w:ind w:firstLine="709"/>
      <w:jc w:val="both"/>
    </w:pPr>
    <w:rPr>
      <w:sz w:val="28"/>
    </w:rPr>
  </w:style>
  <w:style w:type="paragraph" w:styleId="25">
    <w:name w:val="Body Text First Indent 2"/>
    <w:basedOn w:val="aff2"/>
    <w:link w:val="212"/>
    <w:pPr>
      <w:widowControl w:val="0"/>
      <w:ind w:left="283"/>
    </w:pPr>
    <w:rPr>
      <w:sz w:val="20"/>
    </w:rPr>
  </w:style>
  <w:style w:type="character" w:styleId="aff7">
    <w:name w:val="line number"/>
    <w:basedOn w:val="a1"/>
    <w:semiHidden/>
  </w:style>
  <w:style w:type="character" w:styleId="aff8">
    <w:name w:val="Hyperlink"/>
    <w:rPr>
      <w:color w:val="0000FF"/>
      <w:u w:val="single"/>
    </w:rPr>
  </w:style>
  <w:style w:type="character" w:customStyle="1" w:styleId="1f0">
    <w:name w:val="Заголовок 1 Знак"/>
    <w:link w:val="aff"/>
    <w:rPr>
      <w:rFonts w:ascii="Calibri" w:hAnsi="Calibri"/>
      <w:b/>
      <w:i/>
      <w:sz w:val="24"/>
    </w:rPr>
  </w:style>
  <w:style w:type="character" w:customStyle="1" w:styleId="20">
    <w:name w:val="Заголовок 2 Знак"/>
    <w:link w:val="2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rPr>
      <w:rFonts w:ascii="Arial" w:hAnsi="Arial"/>
      <w:b/>
      <w:sz w:val="26"/>
    </w:rPr>
  </w:style>
  <w:style w:type="character" w:customStyle="1" w:styleId="40">
    <w:name w:val="Заголовок 4 Знак"/>
    <w:link w:val="4"/>
    <w:rPr>
      <w:rFonts w:ascii="Calibri" w:hAnsi="Calibri"/>
      <w:b/>
      <w:sz w:val="24"/>
    </w:rPr>
  </w:style>
  <w:style w:type="character" w:customStyle="1" w:styleId="50">
    <w:name w:val="Заголовок 5 Знак"/>
    <w:link w:val="5"/>
    <w:rPr>
      <w:rFonts w:ascii="Calibri" w:hAnsi="Calibri"/>
      <w:b/>
      <w:i/>
      <w:sz w:val="26"/>
    </w:rPr>
  </w:style>
  <w:style w:type="character" w:customStyle="1" w:styleId="60">
    <w:name w:val="Заголовок 6 Знак"/>
    <w:link w:val="6"/>
    <w:rPr>
      <w:rFonts w:ascii="Calibri" w:hAnsi="Calibri"/>
      <w:i/>
      <w:sz w:val="22"/>
    </w:rPr>
  </w:style>
  <w:style w:type="character" w:customStyle="1" w:styleId="70">
    <w:name w:val="Заголовок 7 Знак"/>
    <w:link w:val="7"/>
    <w:rPr>
      <w:rFonts w:ascii="Calibri" w:hAnsi="Calibri"/>
      <w:sz w:val="24"/>
    </w:rPr>
  </w:style>
  <w:style w:type="character" w:customStyle="1" w:styleId="80">
    <w:name w:val="Заголовок 8 Знак"/>
    <w:link w:val="8"/>
    <w:rPr>
      <w:rFonts w:ascii="Arial" w:hAnsi="Arial"/>
      <w:i/>
    </w:rPr>
  </w:style>
  <w:style w:type="character" w:customStyle="1" w:styleId="90">
    <w:name w:val="Заголовок 9 Знак"/>
    <w:link w:val="9"/>
    <w:rPr>
      <w:rFonts w:ascii="Arial" w:hAnsi="Arial"/>
      <w:b/>
      <w:i/>
      <w:sz w:val="18"/>
    </w:rPr>
  </w:style>
  <w:style w:type="character" w:customStyle="1" w:styleId="aff9">
    <w:name w:val="Верхний колонтитул Знак"/>
  </w:style>
  <w:style w:type="character" w:customStyle="1" w:styleId="affa">
    <w:name w:val="Нижний колонтитул Знак"/>
  </w:style>
  <w:style w:type="character" w:customStyle="1" w:styleId="affb">
    <w:name w:val="Текст выноски Знак"/>
    <w:rPr>
      <w:rFonts w:ascii="Tahoma" w:hAnsi="Tahoma"/>
      <w:sz w:val="16"/>
    </w:rPr>
  </w:style>
  <w:style w:type="character" w:customStyle="1" w:styleId="110">
    <w:name w:val="Заголовок 1 Знак1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rPr>
      <w:rFonts w:ascii="Arial" w:hAnsi="Arial"/>
      <w:b/>
      <w:i/>
      <w:sz w:val="28"/>
    </w:rPr>
  </w:style>
  <w:style w:type="character" w:customStyle="1" w:styleId="affc">
    <w:name w:val="Текст сноски Знак"/>
    <w:rPr>
      <w:rFonts w:ascii="Times New Roman" w:hAnsi="Times New Roman"/>
      <w:sz w:val="20"/>
    </w:rPr>
  </w:style>
  <w:style w:type="character" w:customStyle="1" w:styleId="ConsPlusNormal1">
    <w:name w:val="ConsPlusNormal Знак"/>
    <w:rPr>
      <w:rFonts w:ascii="Arial" w:hAnsi="Arial"/>
      <w:sz w:val="20"/>
    </w:rPr>
  </w:style>
  <w:style w:type="character" w:customStyle="1" w:styleId="affd">
    <w:name w:val="Основной текст Знак"/>
    <w:rPr>
      <w:rFonts w:ascii="Times New Roman" w:hAnsi="Times New Roman"/>
      <w:sz w:val="24"/>
    </w:rPr>
  </w:style>
  <w:style w:type="character" w:customStyle="1" w:styleId="affe">
    <w:name w:val="Основной текст с отступом Знак"/>
    <w:rPr>
      <w:rFonts w:ascii="Times New Roman" w:hAnsi="Times New Roman"/>
      <w:sz w:val="24"/>
    </w:rPr>
  </w:style>
  <w:style w:type="character" w:customStyle="1" w:styleId="HTML0">
    <w:name w:val="Стандартный HTML Знак"/>
    <w:rPr>
      <w:rFonts w:ascii="Courier New" w:hAnsi="Courier New"/>
      <w:color w:val="000090"/>
      <w:sz w:val="20"/>
    </w:rPr>
  </w:style>
  <w:style w:type="character" w:styleId="afff">
    <w:name w:val="page number"/>
  </w:style>
  <w:style w:type="character" w:customStyle="1" w:styleId="41">
    <w:name w:val="Знак Знак4"/>
    <w:rPr>
      <w:rFonts w:ascii="Arial" w:hAnsi="Arial"/>
      <w:sz w:val="24"/>
    </w:rPr>
  </w:style>
  <w:style w:type="character" w:customStyle="1" w:styleId="26">
    <w:name w:val="Основной текст 2 Знак"/>
    <w:rPr>
      <w:rFonts w:ascii="Times New Roman" w:hAnsi="Times New Roman"/>
      <w:b/>
      <w:sz w:val="24"/>
    </w:rPr>
  </w:style>
  <w:style w:type="character" w:customStyle="1" w:styleId="afff0">
    <w:name w:val="Подпись Знак"/>
    <w:rPr>
      <w:rFonts w:ascii="Times New Roman" w:hAnsi="Times New Roman"/>
      <w:b/>
      <w:sz w:val="28"/>
    </w:rPr>
  </w:style>
  <w:style w:type="character" w:customStyle="1" w:styleId="afff1">
    <w:name w:val="Красная строка Знак"/>
  </w:style>
  <w:style w:type="character" w:customStyle="1" w:styleId="33">
    <w:name w:val="Основной текст 3 Знак"/>
    <w:rPr>
      <w:rFonts w:ascii="Times New Roman" w:hAnsi="Times New Roman"/>
      <w:sz w:val="16"/>
    </w:rPr>
  </w:style>
  <w:style w:type="character" w:customStyle="1" w:styleId="BodyTextIndentChar">
    <w:name w:val="Body Text Indent Char"/>
    <w:rPr>
      <w:sz w:val="24"/>
    </w:rPr>
  </w:style>
  <w:style w:type="character" w:customStyle="1" w:styleId="BodyTextChar">
    <w:name w:val="Body Text Char"/>
    <w:rPr>
      <w:sz w:val="24"/>
    </w:rPr>
  </w:style>
  <w:style w:type="character" w:customStyle="1" w:styleId="FontStyle13">
    <w:name w:val="Font Style13"/>
    <w:rPr>
      <w:rFonts w:ascii="Times New Roman" w:hAnsi="Times New Roman"/>
      <w:sz w:val="22"/>
    </w:rPr>
  </w:style>
  <w:style w:type="character" w:styleId="afff2">
    <w:name w:val="FollowedHyperlink"/>
    <w:rPr>
      <w:color w:val="800080"/>
      <w:u w:val="single"/>
    </w:rPr>
  </w:style>
  <w:style w:type="character" w:styleId="afff3">
    <w:name w:val="footnote reference"/>
    <w:rPr>
      <w:vertAlign w:val="superscript"/>
    </w:rPr>
  </w:style>
  <w:style w:type="character" w:customStyle="1" w:styleId="afff4">
    <w:name w:val="Знак Знак"/>
    <w:rPr>
      <w:rFonts w:ascii="Tahoma" w:hAnsi="Tahoma"/>
      <w:sz w:val="20"/>
    </w:rPr>
  </w:style>
  <w:style w:type="character" w:customStyle="1" w:styleId="35">
    <w:name w:val="Знак Знак35"/>
    <w:rPr>
      <w:rFonts w:ascii="Arial" w:hAnsi="Arial"/>
      <w:b/>
      <w:i/>
      <w:sz w:val="28"/>
    </w:rPr>
  </w:style>
  <w:style w:type="character" w:customStyle="1" w:styleId="34">
    <w:name w:val="Знак Знак34"/>
    <w:rPr>
      <w:rFonts w:ascii="Arial" w:hAnsi="Arial"/>
      <w:b/>
      <w:sz w:val="26"/>
    </w:rPr>
  </w:style>
  <w:style w:type="character" w:customStyle="1" w:styleId="330">
    <w:name w:val="Знак Знак33"/>
    <w:rPr>
      <w:rFonts w:ascii="Times New Roman" w:hAnsi="Times New Roman"/>
      <w:b/>
      <w:sz w:val="20"/>
    </w:rPr>
  </w:style>
  <w:style w:type="character" w:customStyle="1" w:styleId="320">
    <w:name w:val="Знак Знак32"/>
    <w:rPr>
      <w:rFonts w:ascii="Times New Roman" w:hAnsi="Times New Roman"/>
      <w:b/>
      <w:i/>
      <w:sz w:val="26"/>
    </w:rPr>
  </w:style>
  <w:style w:type="character" w:customStyle="1" w:styleId="afff5">
    <w:name w:val="Текст примечания Знак"/>
    <w:rPr>
      <w:rFonts w:ascii="Calibri" w:hAnsi="Calibri"/>
      <w:sz w:val="20"/>
    </w:rPr>
  </w:style>
  <w:style w:type="character" w:customStyle="1" w:styleId="afff6">
    <w:name w:val="Тема примечания Знак"/>
    <w:rPr>
      <w:rFonts w:ascii="Calibri" w:hAnsi="Calibri"/>
      <w:b/>
      <w:sz w:val="20"/>
    </w:rPr>
  </w:style>
  <w:style w:type="character" w:customStyle="1" w:styleId="blk">
    <w:name w:val="blk"/>
  </w:style>
  <w:style w:type="character" w:customStyle="1" w:styleId="u">
    <w:name w:val="u"/>
  </w:style>
  <w:style w:type="character" w:customStyle="1" w:styleId="170">
    <w:name w:val="Знак Знак17"/>
    <w:rPr>
      <w:i/>
      <w:sz w:val="22"/>
    </w:rPr>
  </w:style>
  <w:style w:type="character" w:customStyle="1" w:styleId="160">
    <w:name w:val="Знак Знак16"/>
    <w:rPr>
      <w:rFonts w:ascii="Arial" w:hAnsi="Arial"/>
    </w:rPr>
  </w:style>
  <w:style w:type="character" w:customStyle="1" w:styleId="1f4">
    <w:name w:val="бпОсновной текст Знак Знак1"/>
    <w:rPr>
      <w:rFonts w:ascii="Times New Roman" w:hAnsi="Times New Roman"/>
      <w:sz w:val="24"/>
    </w:rPr>
  </w:style>
  <w:style w:type="character" w:customStyle="1" w:styleId="afff7">
    <w:name w:val="Название Знак"/>
    <w:rPr>
      <w:rFonts w:ascii="Arial" w:hAnsi="Arial"/>
      <w:b/>
      <w:sz w:val="24"/>
    </w:rPr>
  </w:style>
  <w:style w:type="character" w:customStyle="1" w:styleId="36">
    <w:name w:val="Основной текст с отступом 3 Знак"/>
    <w:rPr>
      <w:rFonts w:ascii="Times New Roman" w:hAnsi="Times New Roman"/>
      <w:sz w:val="16"/>
    </w:rPr>
  </w:style>
  <w:style w:type="character" w:customStyle="1" w:styleId="afff8">
    <w:name w:val="Текст Знак"/>
    <w:rPr>
      <w:rFonts w:ascii="Courier New" w:hAnsi="Courier New"/>
      <w:sz w:val="20"/>
    </w:rPr>
  </w:style>
  <w:style w:type="character" w:customStyle="1" w:styleId="1f5">
    <w:name w:val="Обычный1 Знак"/>
    <w:rPr>
      <w:rFonts w:ascii="Times New Roman" w:hAnsi="Times New Roman"/>
      <w:sz w:val="20"/>
    </w:rPr>
  </w:style>
  <w:style w:type="character" w:customStyle="1" w:styleId="Heading1Char">
    <w:name w:val="Heading 1 Char"/>
    <w:rPr>
      <w:rFonts w:ascii="Arial" w:hAnsi="Arial"/>
      <w:b/>
      <w:color w:val="000080"/>
    </w:rPr>
  </w:style>
  <w:style w:type="character" w:customStyle="1" w:styleId="Heading2Char">
    <w:name w:val="Heading 2 Char"/>
    <w:rPr>
      <w:rFonts w:ascii="Arial" w:hAnsi="Arial"/>
      <w:sz w:val="24"/>
    </w:rPr>
  </w:style>
  <w:style w:type="character" w:customStyle="1" w:styleId="Heading3Char">
    <w:name w:val="Heading 3 Char"/>
    <w:rPr>
      <w:rFonts w:ascii="Arial" w:hAnsi="Arial"/>
      <w:b/>
      <w:sz w:val="24"/>
    </w:rPr>
  </w:style>
  <w:style w:type="character" w:customStyle="1" w:styleId="Heading4Char">
    <w:name w:val="Heading 4 Char"/>
    <w:rPr>
      <w:sz w:val="24"/>
    </w:rPr>
  </w:style>
  <w:style w:type="character" w:customStyle="1" w:styleId="BodyTextChar1">
    <w:name w:val="Body Text Char1"/>
    <w:rPr>
      <w:sz w:val="24"/>
    </w:rPr>
  </w:style>
  <w:style w:type="character" w:customStyle="1" w:styleId="BodyTextIndentChar1">
    <w:name w:val="Body Text Indent Char1"/>
    <w:rPr>
      <w:sz w:val="24"/>
    </w:rPr>
  </w:style>
  <w:style w:type="character" w:customStyle="1" w:styleId="150">
    <w:name w:val="Знак Знак15"/>
    <w:rPr>
      <w:rFonts w:ascii="Times New Roman" w:hAnsi="Times New Roman"/>
      <w:sz w:val="24"/>
    </w:rPr>
  </w:style>
  <w:style w:type="character" w:styleId="afff9">
    <w:name w:val="Strong"/>
  </w:style>
  <w:style w:type="character" w:customStyle="1" w:styleId="HeaderChar">
    <w:name w:val="Header Char"/>
    <w:rPr>
      <w:sz w:val="24"/>
    </w:rPr>
  </w:style>
  <w:style w:type="character" w:customStyle="1" w:styleId="FooterChar">
    <w:name w:val="Footer Char"/>
    <w:rPr>
      <w:sz w:val="24"/>
    </w:rPr>
  </w:style>
  <w:style w:type="character" w:customStyle="1" w:styleId="120">
    <w:name w:val="Знак Знак12"/>
    <w:rPr>
      <w:rFonts w:ascii="Arial" w:hAnsi="Arial"/>
      <w:b/>
      <w:color w:val="000080"/>
      <w:sz w:val="20"/>
    </w:rPr>
  </w:style>
  <w:style w:type="character" w:customStyle="1" w:styleId="SignatureChar">
    <w:name w:val="Signature Char"/>
    <w:rPr>
      <w:b/>
      <w:sz w:val="28"/>
    </w:rPr>
  </w:style>
  <w:style w:type="character" w:customStyle="1" w:styleId="afffa">
    <w:name w:val="Цветовое выделение"/>
    <w:rPr>
      <w:b/>
      <w:color w:val="000080"/>
      <w:sz w:val="20"/>
    </w:rPr>
  </w:style>
  <w:style w:type="character" w:customStyle="1" w:styleId="afffb">
    <w:name w:val="Гипертекстовая ссылка"/>
    <w:rPr>
      <w:b/>
      <w:color w:val="008000"/>
      <w:sz w:val="20"/>
      <w:u w:val="single"/>
    </w:rPr>
  </w:style>
  <w:style w:type="character" w:customStyle="1" w:styleId="afffc">
    <w:name w:val="Продолжение ссылки"/>
    <w:rPr>
      <w:b/>
      <w:color w:val="008000"/>
      <w:sz w:val="20"/>
      <w:u w:val="single"/>
    </w:rPr>
  </w:style>
  <w:style w:type="character" w:customStyle="1" w:styleId="BodyTextFirstIndentChar">
    <w:name w:val="Body Text First Indent Char"/>
    <w:rPr>
      <w:sz w:val="24"/>
    </w:rPr>
  </w:style>
  <w:style w:type="character" w:customStyle="1" w:styleId="BodyText2Char">
    <w:name w:val="Body Text 2 Char"/>
    <w:rPr>
      <w:sz w:val="24"/>
    </w:rPr>
  </w:style>
  <w:style w:type="character" w:customStyle="1" w:styleId="BodyText3Char">
    <w:name w:val="Body Text 3 Char"/>
    <w:rPr>
      <w:sz w:val="16"/>
    </w:rPr>
  </w:style>
  <w:style w:type="character" w:customStyle="1" w:styleId="27">
    <w:name w:val="Знак Знак27"/>
    <w:rPr>
      <w:sz w:val="28"/>
    </w:rPr>
  </w:style>
  <w:style w:type="character" w:customStyle="1" w:styleId="260">
    <w:name w:val="Знак Знак26"/>
    <w:rPr>
      <w:rFonts w:ascii="Arial" w:hAnsi="Arial"/>
      <w:b/>
      <w:sz w:val="26"/>
    </w:rPr>
  </w:style>
  <w:style w:type="character" w:customStyle="1" w:styleId="250">
    <w:name w:val="Знак Знак25"/>
    <w:rPr>
      <w:rFonts w:ascii="Arial" w:hAnsi="Arial"/>
      <w:b/>
      <w:sz w:val="24"/>
    </w:rPr>
  </w:style>
  <w:style w:type="character" w:styleId="afffd">
    <w:name w:val="Emphasis"/>
    <w:qFormat/>
    <w:rPr>
      <w:i/>
    </w:rPr>
  </w:style>
  <w:style w:type="character" w:customStyle="1" w:styleId="HTML1">
    <w:name w:val="Стандартный HTML Знак1"/>
    <w:rPr>
      <w:rFonts w:ascii="Courier New" w:hAnsi="Courier New"/>
    </w:rPr>
  </w:style>
  <w:style w:type="character" w:customStyle="1" w:styleId="28">
    <w:name w:val="Знак Знак28"/>
    <w:rPr>
      <w:sz w:val="24"/>
    </w:rPr>
  </w:style>
  <w:style w:type="character" w:customStyle="1" w:styleId="221">
    <w:name w:val="Заголовок 2 Знак2"/>
    <w:rPr>
      <w:rFonts w:ascii="Arial" w:hAnsi="Arial"/>
      <w:b/>
      <w:i/>
      <w:sz w:val="28"/>
    </w:rPr>
  </w:style>
  <w:style w:type="character" w:customStyle="1" w:styleId="231">
    <w:name w:val="Знак Знак23"/>
    <w:rPr>
      <w:rFonts w:ascii="Times New Roman" w:hAnsi="Times New Roman"/>
      <w:sz w:val="24"/>
    </w:rPr>
  </w:style>
  <w:style w:type="character" w:customStyle="1" w:styleId="222">
    <w:name w:val="Знак Знак22"/>
    <w:rPr>
      <w:rFonts w:ascii="Times New Roman" w:hAnsi="Times New Roman"/>
      <w:sz w:val="28"/>
    </w:rPr>
  </w:style>
  <w:style w:type="character" w:customStyle="1" w:styleId="213">
    <w:name w:val="Знак Знак21"/>
    <w:rPr>
      <w:rFonts w:ascii="Arial" w:hAnsi="Arial"/>
      <w:b/>
      <w:sz w:val="26"/>
    </w:rPr>
  </w:style>
  <w:style w:type="character" w:customStyle="1" w:styleId="200">
    <w:name w:val="Знак Знак20"/>
    <w:rPr>
      <w:rFonts w:ascii="Times New Roman" w:hAnsi="Times New Roman"/>
      <w:b/>
      <w:sz w:val="28"/>
    </w:rPr>
  </w:style>
  <w:style w:type="character" w:customStyle="1" w:styleId="214">
    <w:name w:val="Заголовок 2 Знак1"/>
    <w:rPr>
      <w:rFonts w:ascii="Arial" w:hAnsi="Arial"/>
      <w:b/>
      <w:i/>
      <w:sz w:val="28"/>
    </w:rPr>
  </w:style>
  <w:style w:type="character" w:customStyle="1" w:styleId="2210">
    <w:name w:val="Знак Знак221"/>
    <w:rPr>
      <w:sz w:val="24"/>
    </w:rPr>
  </w:style>
  <w:style w:type="character" w:customStyle="1" w:styleId="2110">
    <w:name w:val="Знак Знак211"/>
    <w:rPr>
      <w:sz w:val="28"/>
    </w:rPr>
  </w:style>
  <w:style w:type="character" w:customStyle="1" w:styleId="201">
    <w:name w:val="Знак Знак201"/>
    <w:rPr>
      <w:rFonts w:ascii="Arial" w:hAnsi="Arial"/>
      <w:b/>
      <w:sz w:val="26"/>
    </w:rPr>
  </w:style>
  <w:style w:type="character" w:customStyle="1" w:styleId="190">
    <w:name w:val="Знак Знак19"/>
    <w:rPr>
      <w:rFonts w:ascii="Arial" w:hAnsi="Arial"/>
      <w:b/>
      <w:sz w:val="24"/>
    </w:rPr>
  </w:style>
  <w:style w:type="character" w:customStyle="1" w:styleId="180">
    <w:name w:val="Знак Знак18"/>
    <w:rPr>
      <w:b/>
      <w:i/>
      <w:sz w:val="24"/>
    </w:rPr>
  </w:style>
  <w:style w:type="character" w:customStyle="1" w:styleId="151">
    <w:name w:val="Знак Знак151"/>
    <w:rPr>
      <w:rFonts w:ascii="Arial" w:hAnsi="Arial"/>
      <w:i/>
    </w:rPr>
  </w:style>
  <w:style w:type="character" w:customStyle="1" w:styleId="111">
    <w:name w:val="Знак Знак11"/>
    <w:rPr>
      <w:sz w:val="24"/>
    </w:rPr>
  </w:style>
  <w:style w:type="character" w:customStyle="1" w:styleId="91">
    <w:name w:val="Знак Знак9"/>
  </w:style>
  <w:style w:type="character" w:customStyle="1" w:styleId="37">
    <w:name w:val="Знак Знак3"/>
    <w:rPr>
      <w:b/>
      <w:sz w:val="28"/>
    </w:rPr>
  </w:style>
  <w:style w:type="character" w:customStyle="1" w:styleId="140">
    <w:name w:val="Знак Знак14"/>
    <w:rPr>
      <w:sz w:val="24"/>
    </w:rPr>
  </w:style>
  <w:style w:type="character" w:customStyle="1" w:styleId="29">
    <w:name w:val="Знак Знак2"/>
    <w:rPr>
      <w:rFonts w:ascii="Times New Roman" w:hAnsi="Times New Roman"/>
      <w:sz w:val="24"/>
    </w:rPr>
  </w:style>
  <w:style w:type="character" w:customStyle="1" w:styleId="101">
    <w:name w:val="Знак Знак10"/>
    <w:rPr>
      <w:sz w:val="24"/>
    </w:rPr>
  </w:style>
  <w:style w:type="character" w:customStyle="1" w:styleId="1f6">
    <w:name w:val="Знак Знак1"/>
    <w:rPr>
      <w:sz w:val="16"/>
    </w:rPr>
  </w:style>
  <w:style w:type="character" w:customStyle="1" w:styleId="51">
    <w:name w:val="Знак Знак5"/>
    <w:rPr>
      <w:rFonts w:ascii="Tahoma" w:hAnsi="Tahoma"/>
      <w:sz w:val="16"/>
    </w:rPr>
  </w:style>
  <w:style w:type="character" w:customStyle="1" w:styleId="121">
    <w:name w:val="Знак Знак121"/>
    <w:rPr>
      <w:rFonts w:ascii="Arial" w:hAnsi="Arial"/>
      <w:b/>
      <w:color w:val="000080"/>
      <w:sz w:val="20"/>
    </w:rPr>
  </w:style>
  <w:style w:type="character" w:customStyle="1" w:styleId="1f7">
    <w:name w:val="Текст выноски Знак1"/>
    <w:rPr>
      <w:rFonts w:ascii="Tahoma" w:hAnsi="Tahoma"/>
      <w:sz w:val="16"/>
    </w:rPr>
  </w:style>
  <w:style w:type="character" w:customStyle="1" w:styleId="1f8">
    <w:name w:val="Схема документа Знак1"/>
    <w:rPr>
      <w:rFonts w:ascii="Tahoma" w:hAnsi="Tahoma"/>
      <w:sz w:val="16"/>
    </w:rPr>
  </w:style>
  <w:style w:type="character" w:customStyle="1" w:styleId="2a">
    <w:name w:val="Заголовок 2 Знак Знак Знак"/>
    <w:rPr>
      <w:rFonts w:ascii="Arial" w:hAnsi="Arial"/>
      <w:b/>
      <w:i/>
      <w:sz w:val="28"/>
    </w:rPr>
  </w:style>
  <w:style w:type="character" w:customStyle="1" w:styleId="Heading1Char1">
    <w:name w:val="Heading 1 Char1"/>
    <w:rPr>
      <w:rFonts w:ascii="Tahoma" w:hAnsi="Tahoma"/>
    </w:rPr>
  </w:style>
  <w:style w:type="character" w:customStyle="1" w:styleId="Heading2Char1">
    <w:name w:val="Heading 2 Char1"/>
    <w:rPr>
      <w:rFonts w:ascii="Arial" w:hAnsi="Arial"/>
      <w:b/>
      <w:i/>
      <w:sz w:val="28"/>
    </w:rPr>
  </w:style>
  <w:style w:type="character" w:customStyle="1" w:styleId="Heading3Char1">
    <w:name w:val="Heading 3 Char1"/>
    <w:rPr>
      <w:rFonts w:ascii="Arial" w:hAnsi="Arial"/>
      <w:b/>
      <w:sz w:val="26"/>
    </w:rPr>
  </w:style>
  <w:style w:type="character" w:customStyle="1" w:styleId="Heading4Char1">
    <w:name w:val="Heading 4 Char1"/>
    <w:rPr>
      <w:b/>
      <w:sz w:val="24"/>
    </w:rPr>
  </w:style>
  <w:style w:type="character" w:customStyle="1" w:styleId="Heading5Char">
    <w:name w:val="Heading 5 Char"/>
    <w:rPr>
      <w:b/>
      <w:i/>
      <w:sz w:val="26"/>
    </w:rPr>
  </w:style>
  <w:style w:type="character" w:customStyle="1" w:styleId="Heading6Char">
    <w:name w:val="Heading 6 Char"/>
    <w:rPr>
      <w:i/>
      <w:sz w:val="22"/>
    </w:rPr>
  </w:style>
  <w:style w:type="character" w:customStyle="1" w:styleId="Heading7Char">
    <w:name w:val="Heading 7 Char"/>
    <w:rPr>
      <w:sz w:val="24"/>
    </w:rPr>
  </w:style>
  <w:style w:type="character" w:customStyle="1" w:styleId="Heading8Char">
    <w:name w:val="Heading 8 Char"/>
    <w:rPr>
      <w:rFonts w:ascii="Arial" w:hAnsi="Arial"/>
      <w:i/>
    </w:rPr>
  </w:style>
  <w:style w:type="character" w:customStyle="1" w:styleId="Heading9Char">
    <w:name w:val="Heading 9 Char"/>
    <w:rPr>
      <w:rFonts w:ascii="Arial" w:hAnsi="Arial"/>
      <w:b/>
      <w:i/>
      <w:sz w:val="18"/>
    </w:rPr>
  </w:style>
  <w:style w:type="character" w:customStyle="1" w:styleId="HeaderChar1">
    <w:name w:val="Header Char1"/>
    <w:rPr>
      <w:rFonts w:ascii="Calibri" w:hAnsi="Calibri"/>
      <w:sz w:val="22"/>
    </w:rPr>
  </w:style>
  <w:style w:type="character" w:customStyle="1" w:styleId="FooterChar1">
    <w:name w:val="Footer Char1"/>
    <w:rPr>
      <w:rFonts w:ascii="Calibri" w:hAnsi="Calibri"/>
      <w:sz w:val="22"/>
    </w:rPr>
  </w:style>
  <w:style w:type="character" w:customStyle="1" w:styleId="BodyTextChar2">
    <w:name w:val="Body Text Char2"/>
    <w:rPr>
      <w:sz w:val="24"/>
    </w:rPr>
  </w:style>
  <w:style w:type="character" w:customStyle="1" w:styleId="BodyTextIndentChar2">
    <w:name w:val="Body Text Indent Char2"/>
    <w:rPr>
      <w:sz w:val="24"/>
    </w:rPr>
  </w:style>
  <w:style w:type="character" w:customStyle="1" w:styleId="HTMLPreformattedChar">
    <w:name w:val="HTML Preformatted Char"/>
    <w:rPr>
      <w:rFonts w:ascii="Courier New" w:hAnsi="Courier New"/>
      <w:color w:val="000090"/>
    </w:rPr>
  </w:style>
  <w:style w:type="character" w:customStyle="1" w:styleId="BodyText2Char1">
    <w:name w:val="Body Text 2 Char1"/>
    <w:rPr>
      <w:b/>
      <w:sz w:val="24"/>
    </w:rPr>
  </w:style>
  <w:style w:type="character" w:customStyle="1" w:styleId="SignatureChar1">
    <w:name w:val="Signature Char1"/>
    <w:rPr>
      <w:b/>
      <w:sz w:val="28"/>
    </w:rPr>
  </w:style>
  <w:style w:type="character" w:customStyle="1" w:styleId="BodyTextFirstIndentChar1">
    <w:name w:val="Body Text First Indent Char1"/>
    <w:rPr>
      <w:sz w:val="24"/>
    </w:rPr>
  </w:style>
  <w:style w:type="character" w:customStyle="1" w:styleId="BodyText3Char1">
    <w:name w:val="Body Text 3 Char1"/>
    <w:rPr>
      <w:sz w:val="16"/>
    </w:rPr>
  </w:style>
  <w:style w:type="character" w:customStyle="1" w:styleId="TitleChar">
    <w:name w:val="Title Char"/>
    <w:rPr>
      <w:rFonts w:ascii="Arial" w:hAnsi="Arial"/>
      <w:b/>
      <w:sz w:val="24"/>
    </w:rPr>
  </w:style>
  <w:style w:type="character" w:customStyle="1" w:styleId="BodyTextIndent3Char">
    <w:name w:val="Body Text Indent 3 Char"/>
    <w:rPr>
      <w:sz w:val="16"/>
    </w:rPr>
  </w:style>
  <w:style w:type="character" w:customStyle="1" w:styleId="PlainTextChar">
    <w:name w:val="Plain Text Char"/>
    <w:rPr>
      <w:rFonts w:ascii="Courier New" w:hAnsi="Courier New"/>
    </w:rPr>
  </w:style>
  <w:style w:type="character" w:customStyle="1" w:styleId="2b">
    <w:name w:val="Красная строка 2 Знак"/>
    <w:rPr>
      <w:rFonts w:ascii="Times New Roman" w:hAnsi="Times New Roman"/>
      <w:sz w:val="20"/>
    </w:rPr>
  </w:style>
  <w:style w:type="character" w:customStyle="1" w:styleId="apple-style-span">
    <w:name w:val="apple-style-span"/>
  </w:style>
  <w:style w:type="character" w:styleId="afffe">
    <w:name w:val="annotation reference"/>
    <w:rPr>
      <w:sz w:val="16"/>
    </w:rPr>
  </w:style>
  <w:style w:type="character" w:customStyle="1" w:styleId="ListLabel1">
    <w:name w:val="ListLabel 1"/>
    <w:rPr>
      <w:color w:val="auto"/>
      <w:sz w:val="28"/>
    </w:rPr>
  </w:style>
  <w:style w:type="character" w:customStyle="1" w:styleId="ListLabel2">
    <w:name w:val="ListLabel 2"/>
    <w:rPr>
      <w:sz w:val="24"/>
    </w:rPr>
  </w:style>
  <w:style w:type="character" w:customStyle="1" w:styleId="ListLabel3">
    <w:name w:val="ListLabel 3"/>
    <w:rPr>
      <w:sz w:val="22"/>
    </w:rPr>
  </w:style>
  <w:style w:type="character" w:customStyle="1" w:styleId="ListLabel4">
    <w:name w:val="ListLabel 4"/>
    <w:rPr>
      <w:sz w:val="28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12">
    <w:name w:val="Название Знак1"/>
    <w:link w:val="a5"/>
    <w:rPr>
      <w:rFonts w:ascii="Arial" w:hAnsi="Arial"/>
      <w:b/>
      <w:sz w:val="24"/>
    </w:rPr>
  </w:style>
  <w:style w:type="character" w:customStyle="1" w:styleId="aff0">
    <w:name w:val="Подзаголовок Знак"/>
    <w:link w:val="a6"/>
    <w:rPr>
      <w:b w:val="0"/>
      <w:i/>
      <w:sz w:val="28"/>
    </w:rPr>
  </w:style>
  <w:style w:type="character" w:customStyle="1" w:styleId="13">
    <w:name w:val="Основной текст Знак1"/>
    <w:link w:val="a0"/>
    <w:rPr>
      <w:sz w:val="28"/>
    </w:rPr>
  </w:style>
  <w:style w:type="character" w:customStyle="1" w:styleId="16">
    <w:name w:val="Верхний колонтитул Знак1"/>
    <w:link w:val="a7"/>
  </w:style>
  <w:style w:type="character" w:customStyle="1" w:styleId="17">
    <w:name w:val="Нижний колонтитул Знак1"/>
    <w:link w:val="a8"/>
  </w:style>
  <w:style w:type="character" w:customStyle="1" w:styleId="22">
    <w:name w:val="Текст выноски Знак2"/>
    <w:link w:val="aa"/>
    <w:rPr>
      <w:rFonts w:ascii="Tahoma" w:hAnsi="Tahoma"/>
      <w:sz w:val="16"/>
    </w:rPr>
  </w:style>
  <w:style w:type="character" w:customStyle="1" w:styleId="18">
    <w:name w:val="Текст сноски Знак1"/>
    <w:link w:val="ac"/>
    <w:rPr>
      <w:sz w:val="20"/>
    </w:rPr>
  </w:style>
  <w:style w:type="character" w:customStyle="1" w:styleId="1f1">
    <w:name w:val="Основной текст с отступом Знак1"/>
    <w:link w:val="aff2"/>
    <w:rPr>
      <w:sz w:val="24"/>
    </w:rPr>
  </w:style>
  <w:style w:type="character" w:customStyle="1" w:styleId="HTML2">
    <w:name w:val="Стандартный HTML Знак2"/>
    <w:link w:val="HTML"/>
    <w:rPr>
      <w:rFonts w:ascii="Courier New" w:hAnsi="Courier New"/>
      <w:color w:val="000090"/>
      <w:sz w:val="20"/>
    </w:rPr>
  </w:style>
  <w:style w:type="character" w:customStyle="1" w:styleId="210">
    <w:name w:val="Основной текст 2 Знак1"/>
    <w:link w:val="23"/>
    <w:rPr>
      <w:b/>
      <w:sz w:val="24"/>
    </w:rPr>
  </w:style>
  <w:style w:type="character" w:customStyle="1" w:styleId="19">
    <w:name w:val="Подпись Знак1"/>
    <w:link w:val="af"/>
    <w:rPr>
      <w:b/>
      <w:sz w:val="28"/>
    </w:rPr>
  </w:style>
  <w:style w:type="character" w:customStyle="1" w:styleId="310">
    <w:name w:val="Основной текст 3 Знак1"/>
    <w:link w:val="31"/>
    <w:rPr>
      <w:sz w:val="16"/>
    </w:rPr>
  </w:style>
  <w:style w:type="character" w:customStyle="1" w:styleId="1b">
    <w:name w:val="Текст примечания Знак1"/>
    <w:link w:val="af2"/>
    <w:rPr>
      <w:sz w:val="20"/>
    </w:rPr>
  </w:style>
  <w:style w:type="character" w:customStyle="1" w:styleId="1f2">
    <w:name w:val="Тема примечания Знак1"/>
    <w:link w:val="aff6"/>
    <w:rPr>
      <w:b/>
    </w:rPr>
  </w:style>
  <w:style w:type="character" w:customStyle="1" w:styleId="311">
    <w:name w:val="Основной текст с отступом 3 Знак1"/>
    <w:link w:val="32"/>
    <w:rPr>
      <w:sz w:val="16"/>
    </w:rPr>
  </w:style>
  <w:style w:type="character" w:customStyle="1" w:styleId="1c">
    <w:name w:val="Текст Знак1"/>
    <w:link w:val="af4"/>
    <w:rPr>
      <w:rFonts w:ascii="Courier New" w:hAnsi="Courier New"/>
      <w:sz w:val="20"/>
    </w:rPr>
  </w:style>
  <w:style w:type="character" w:customStyle="1" w:styleId="212">
    <w:name w:val="Красная строка 2 Знак1"/>
    <w:link w:val="25"/>
    <w:rPr>
      <w:sz w:val="20"/>
    </w:rPr>
  </w:style>
  <w:style w:type="character" w:customStyle="1" w:styleId="ListLabel11">
    <w:name w:val="ListLabel 11"/>
    <w:rPr>
      <w:rFonts w:ascii="Times New Roman" w:hAnsi="Times New Roman"/>
      <w:color w:val="FF0000"/>
      <w:sz w:val="28"/>
    </w:rPr>
  </w:style>
  <w:style w:type="character" w:styleId="affff">
    <w:name w:val="Intense Emphasis"/>
    <w:qFormat/>
    <w:rPr>
      <w:b/>
      <w:i/>
      <w:color w:val="4F81BD"/>
    </w:rPr>
  </w:style>
  <w:style w:type="character" w:customStyle="1" w:styleId="footnotedescriptionChar">
    <w:name w:val="footnote description Char"/>
    <w:link w:val="footnotedescription"/>
    <w:rPr>
      <w:color w:val="000000"/>
    </w:rPr>
  </w:style>
  <w:style w:type="character" w:customStyle="1" w:styleId="footnotemark">
    <w:name w:val="footnote mark"/>
    <w:hidden/>
    <w:rPr>
      <w:rFonts w:ascii="Times New Roman" w:hAnsi="Times New Roman"/>
      <w:color w:val="000000"/>
      <w:sz w:val="20"/>
      <w:vertAlign w:val="superscript"/>
    </w:rPr>
  </w:style>
  <w:style w:type="table" w:styleId="1f9">
    <w:name w:val="Table Simple 1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pPr>
      <w:widowControl w:val="0"/>
    </w:pPr>
    <w:rPr>
      <w:rFonts w:ascii="Calibri" w:hAnsi="Calibr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0">
    <w:name w:val="Table Grid"/>
    <w:basedOn w:val="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CEA45-997D-451B-920C-17E57316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11713</Words>
  <Characters>66770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cp:lastPrinted>2010-02-28T19:43:00Z</cp:lastPrinted>
  <dcterms:created xsi:type="dcterms:W3CDTF">2010-02-28T18:09:00Z</dcterms:created>
  <dcterms:modified xsi:type="dcterms:W3CDTF">2010-02-28T16:07:00Z</dcterms:modified>
</cp:coreProperties>
</file>