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P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</w:rPr>
      </w:pPr>
      <w:r w:rsidRPr="00F927DE">
        <w:rPr>
          <w:rFonts w:ascii="Times New Roman" w:hAnsi="Times New Roman"/>
          <w:b/>
          <w:szCs w:val="24"/>
        </w:rPr>
        <w:t>Информационное сообщение</w:t>
      </w:r>
    </w:p>
    <w:p w:rsidR="00F927DE" w:rsidRP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</w:rPr>
      </w:pPr>
      <w:r w:rsidRPr="00F927DE">
        <w:rPr>
          <w:rFonts w:ascii="Times New Roman" w:hAnsi="Times New Roman"/>
          <w:b/>
          <w:szCs w:val="24"/>
        </w:rPr>
        <w:t>отдела работы с налогоплательщиками</w:t>
      </w:r>
    </w:p>
    <w:p w:rsidR="00F927DE" w:rsidRP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</w:rPr>
      </w:pPr>
      <w:r w:rsidRPr="00F927DE">
        <w:rPr>
          <w:rFonts w:ascii="Times New Roman" w:hAnsi="Times New Roman"/>
          <w:b/>
          <w:szCs w:val="24"/>
        </w:rPr>
        <w:t>УФНС России по Иркутской области</w:t>
      </w:r>
    </w:p>
    <w:p w:rsidR="00F927DE" w:rsidRPr="00F927DE" w:rsidRDefault="00F927DE" w:rsidP="00F927DE">
      <w:pPr>
        <w:spacing w:line="240" w:lineRule="auto"/>
        <w:rPr>
          <w:rFonts w:ascii="Times New Roman" w:hAnsi="Times New Roman"/>
          <w:b/>
          <w:szCs w:val="24"/>
        </w:rPr>
      </w:pPr>
      <w:r w:rsidRPr="00F927DE">
        <w:rPr>
          <w:rFonts w:ascii="Times New Roman" w:hAnsi="Times New Roman"/>
          <w:b/>
          <w:szCs w:val="24"/>
        </w:rPr>
        <w:t xml:space="preserve">  </w:t>
      </w:r>
    </w:p>
    <w:p w:rsidR="00F927DE" w:rsidRPr="00F927DE" w:rsidRDefault="00F927DE" w:rsidP="00F927DE">
      <w:pPr>
        <w:spacing w:line="240" w:lineRule="auto"/>
        <w:rPr>
          <w:rFonts w:ascii="Times New Roman" w:hAnsi="Times New Roman"/>
          <w:b/>
          <w:szCs w:val="24"/>
        </w:rPr>
      </w:pPr>
      <w:r w:rsidRPr="00F927DE">
        <w:rPr>
          <w:rFonts w:ascii="Times New Roman" w:hAnsi="Times New Roman"/>
          <w:b/>
          <w:szCs w:val="24"/>
        </w:rPr>
        <w:t>09.12.2022                                                                                                                         г. Иркутск</w:t>
      </w:r>
    </w:p>
    <w:p w:rsidR="00F927DE" w:rsidRPr="00F927DE" w:rsidRDefault="00F927DE" w:rsidP="00F927D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Cs w:val="24"/>
        </w:rPr>
      </w:pPr>
    </w:p>
    <w:p w:rsidR="00362706" w:rsidRPr="00B26E91" w:rsidRDefault="00F927DE" w:rsidP="00B26E91">
      <w:pPr>
        <w:tabs>
          <w:tab w:val="left" w:pos="0"/>
          <w:tab w:val="right" w:pos="10205"/>
        </w:tabs>
        <w:spacing w:line="240" w:lineRule="auto"/>
        <w:jc w:val="both"/>
        <w:rPr>
          <w:rFonts w:ascii="Times New Roman" w:hAnsi="Times New Roman"/>
          <w:b/>
          <w:color w:val="auto"/>
          <w:szCs w:val="24"/>
        </w:rPr>
      </w:pPr>
      <w:r w:rsidRPr="00B26E91">
        <w:rPr>
          <w:rFonts w:ascii="Times New Roman" w:hAnsi="Times New Roman"/>
          <w:b/>
          <w:color w:val="auto"/>
          <w:szCs w:val="24"/>
        </w:rPr>
        <w:t>Полную информацию как будет работать Единый налоговый счет можно узнать на соответствующей промостранице на сайте ФНС России</w:t>
      </w:r>
    </w:p>
    <w:p w:rsidR="00F927DE" w:rsidRPr="00B26E91" w:rsidRDefault="00F927DE" w:rsidP="00B26E91">
      <w:pPr>
        <w:tabs>
          <w:tab w:val="left" w:pos="0"/>
          <w:tab w:val="right" w:pos="10205"/>
        </w:tabs>
        <w:spacing w:line="240" w:lineRule="auto"/>
        <w:jc w:val="both"/>
        <w:rPr>
          <w:rFonts w:ascii="Times New Roman" w:hAnsi="Times New Roman"/>
          <w:color w:val="auto"/>
          <w:szCs w:val="24"/>
        </w:rPr>
      </w:pPr>
    </w:p>
    <w:p w:rsidR="00B26E91" w:rsidRDefault="00F927DE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B26E91">
        <w:rPr>
          <w:rFonts w:ascii="Times New Roman" w:hAnsi="Times New Roman"/>
          <w:color w:val="auto"/>
          <w:szCs w:val="24"/>
          <w:highlight w:val="white"/>
        </w:rPr>
        <w:t>На сайте ФНС России </w:t>
      </w:r>
      <w:hyperlink r:id="rId5" w:history="1">
        <w:r w:rsidRPr="00B26E91">
          <w:rPr>
            <w:rFonts w:ascii="Times New Roman" w:hAnsi="Times New Roman"/>
            <w:color w:val="auto"/>
            <w:szCs w:val="24"/>
            <w:highlight w:val="white"/>
          </w:rPr>
          <w:t>создана промостраница</w:t>
        </w:r>
      </w:hyperlink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(</w:t>
      </w:r>
      <w:hyperlink r:id="rId6" w:history="1">
        <w:r w:rsidR="00B26E91" w:rsidRPr="00B26E91">
          <w:rPr>
            <w:rStyle w:val="a3"/>
            <w:rFonts w:ascii="Times New Roman" w:hAnsi="Times New Roman"/>
          </w:rPr>
          <w:t>https://www.nalog.gov.ru/rn38/ens/</w:t>
        </w:r>
      </w:hyperlink>
      <w:r w:rsidR="00B26E91" w:rsidRPr="00B26E91">
        <w:rPr>
          <w:rFonts w:ascii="Times New Roman" w:hAnsi="Times New Roman"/>
        </w:rPr>
        <w:t>)</w:t>
      </w:r>
      <w:r w:rsidRPr="00B26E91">
        <w:rPr>
          <w:rFonts w:ascii="Times New Roman" w:hAnsi="Times New Roman"/>
          <w:color w:val="auto"/>
          <w:szCs w:val="24"/>
          <w:highlight w:val="white"/>
        </w:rPr>
        <w:t>, которая поможет налогоплательщикам разобраться во всех нюансах перехода на новый порядок учета обязательных платежей – Единый налоговый счет</w:t>
      </w:r>
      <w:r w:rsidR="00345020">
        <w:rPr>
          <w:rFonts w:ascii="Times New Roman" w:hAnsi="Times New Roman"/>
          <w:color w:val="auto"/>
          <w:szCs w:val="24"/>
          <w:highlight w:val="white"/>
        </w:rPr>
        <w:t xml:space="preserve"> (ЕНС)</w:t>
      </w:r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. 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Для удобства пользователей на </w:t>
      </w:r>
      <w:r w:rsidR="00345020">
        <w:rPr>
          <w:rFonts w:ascii="Times New Roman" w:hAnsi="Times New Roman"/>
          <w:color w:val="auto"/>
          <w:szCs w:val="24"/>
          <w:highlight w:val="white"/>
        </w:rPr>
        <w:t>ней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есть ссылка к разделу, </w:t>
      </w:r>
      <w:hyperlink r:id="rId7" w:history="1">
        <w:r w:rsidR="00B26E91" w:rsidRPr="00B26E91">
          <w:rPr>
            <w:rFonts w:ascii="Times New Roman" w:hAnsi="Times New Roman"/>
            <w:color w:val="auto"/>
            <w:szCs w:val="24"/>
            <w:highlight w:val="white"/>
          </w:rPr>
          <w:t>посвященному ЕНС</w:t>
        </w:r>
      </w:hyperlink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, в котором собраны наиболее распространенные вопросы и ответы по </w:t>
      </w:r>
      <w:r w:rsidR="00345020">
        <w:rPr>
          <w:rFonts w:ascii="Times New Roman" w:hAnsi="Times New Roman"/>
          <w:color w:val="auto"/>
          <w:szCs w:val="24"/>
          <w:highlight w:val="white"/>
        </w:rPr>
        <w:t>данной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тематике</w:t>
      </w:r>
      <w:r w:rsidR="00345020">
        <w:rPr>
          <w:rFonts w:ascii="Times New Roman" w:hAnsi="Times New Roman"/>
          <w:color w:val="auto"/>
          <w:szCs w:val="24"/>
          <w:highlight w:val="white"/>
        </w:rPr>
        <w:t>.</w:t>
      </w:r>
    </w:p>
    <w:p w:rsidR="00345020" w:rsidRPr="00B26E91" w:rsidRDefault="00345020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F927DE" w:rsidRDefault="00345020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>
        <w:rPr>
          <w:rFonts w:ascii="Times New Roman" w:hAnsi="Times New Roman"/>
          <w:color w:val="auto"/>
          <w:szCs w:val="24"/>
          <w:highlight w:val="white"/>
        </w:rPr>
        <w:t>Новый институт ЕНС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заработает с 1 января 2023 года.</w:t>
      </w:r>
      <w:r w:rsidR="00B26E91">
        <w:rPr>
          <w:rFonts w:ascii="Times New Roman" w:hAnsi="Times New Roman"/>
          <w:color w:val="auto"/>
          <w:szCs w:val="24"/>
          <w:highlight w:val="white"/>
        </w:rPr>
        <w:t xml:space="preserve"> </w:t>
      </w:r>
      <w:r>
        <w:rPr>
          <w:rFonts w:ascii="Times New Roman" w:hAnsi="Times New Roman"/>
          <w:color w:val="auto"/>
          <w:szCs w:val="24"/>
          <w:highlight w:val="white"/>
        </w:rPr>
        <w:t>Он подразумевает</w:t>
      </w:r>
      <w:r w:rsidR="00F927DE" w:rsidRPr="00B26E91">
        <w:rPr>
          <w:rFonts w:ascii="Times New Roman" w:hAnsi="Times New Roman"/>
          <w:color w:val="auto"/>
          <w:szCs w:val="24"/>
          <w:highlight w:val="white"/>
        </w:rPr>
        <w:t xml:space="preserve"> возможность платить налоги просто и без ошибок. Универсальная платежка с одинаковыми реквизитами для всех налогов, ошибиться с заполнением будет невозможно. Сроки сдачи отчетности и уплаты единые – больше не придется помнить сроки по разным налогам. В результате, платежи без ошибок, пеней и штрафов, что экономит бизнесу время и деньги.</w:t>
      </w:r>
    </w:p>
    <w:p w:rsidR="00B26E91" w:rsidRPr="00B26E91" w:rsidRDefault="00B26E91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F927DE" w:rsidRDefault="00F927DE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B26E91">
        <w:rPr>
          <w:rFonts w:ascii="Times New Roman" w:hAnsi="Times New Roman"/>
          <w:color w:val="auto"/>
          <w:szCs w:val="24"/>
          <w:highlight w:val="white"/>
        </w:rPr>
        <w:t>Если на ЕНС образовалась переплата, налогоплательщик может ее вернуть или перевести другому плательщику. Причем независимо от срока давности этой переплаты. Кроме того, благодаря единому сальдо расчетов с бюджетом арест с банковского счета будет сниматься всего за день, а пени будут рассчитываться не по каждому налогу, а на общую сумму отрицательного сальдо.</w:t>
      </w:r>
    </w:p>
    <w:p w:rsidR="00B26E91" w:rsidRPr="00B26E91" w:rsidRDefault="00B26E91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345020" w:rsidRDefault="00345020" w:rsidP="00345020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Необходимую информацию по вопросам ведения Единого налогового счета </w:t>
      </w:r>
      <w:r>
        <w:rPr>
          <w:rFonts w:ascii="Times New Roman" w:hAnsi="Times New Roman"/>
          <w:color w:val="auto"/>
          <w:szCs w:val="24"/>
          <w:highlight w:val="white"/>
        </w:rPr>
        <w:t xml:space="preserve">дополнительно </w:t>
      </w:r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можно получить в </w:t>
      </w:r>
      <w:proofErr w:type="gramStart"/>
      <w:r w:rsidRPr="00B26E91">
        <w:rPr>
          <w:rFonts w:ascii="Times New Roman" w:hAnsi="Times New Roman"/>
          <w:color w:val="auto"/>
          <w:szCs w:val="24"/>
          <w:highlight w:val="white"/>
        </w:rPr>
        <w:t>Контакт-центре</w:t>
      </w:r>
      <w:proofErr w:type="gramEnd"/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 ФНС России по телефону 8-800-222-22-22, а также у чат-бота Таксика</w:t>
      </w:r>
      <w:r>
        <w:rPr>
          <w:rFonts w:ascii="Times New Roman" w:hAnsi="Times New Roman"/>
          <w:color w:val="auto"/>
          <w:szCs w:val="24"/>
          <w:highlight w:val="white"/>
        </w:rPr>
        <w:t xml:space="preserve"> на сайте ФНС России</w:t>
      </w:r>
      <w:r w:rsidRPr="00B26E91">
        <w:rPr>
          <w:rFonts w:ascii="Times New Roman" w:hAnsi="Times New Roman"/>
          <w:color w:val="auto"/>
          <w:szCs w:val="24"/>
          <w:highlight w:val="white"/>
        </w:rPr>
        <w:t>.</w:t>
      </w:r>
    </w:p>
    <w:p w:rsidR="002F281C" w:rsidRDefault="002F281C" w:rsidP="00345020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  <w:bookmarkStart w:id="0" w:name="_GoBack"/>
      <w:bookmarkEnd w:id="0"/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sectPr w:rsidR="00544D87" w:rsidSect="00185DCF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B9"/>
    <w:rsid w:val="0002776E"/>
    <w:rsid w:val="000E657B"/>
    <w:rsid w:val="00154023"/>
    <w:rsid w:val="00185DCF"/>
    <w:rsid w:val="001E105B"/>
    <w:rsid w:val="001E30BD"/>
    <w:rsid w:val="0020410D"/>
    <w:rsid w:val="002D4D99"/>
    <w:rsid w:val="002F281C"/>
    <w:rsid w:val="003118F5"/>
    <w:rsid w:val="00345020"/>
    <w:rsid w:val="00362706"/>
    <w:rsid w:val="00544D87"/>
    <w:rsid w:val="00587364"/>
    <w:rsid w:val="005B64E5"/>
    <w:rsid w:val="005F6EB9"/>
    <w:rsid w:val="006A06ED"/>
    <w:rsid w:val="007C7E6B"/>
    <w:rsid w:val="008362D7"/>
    <w:rsid w:val="008D2FFC"/>
    <w:rsid w:val="009D4268"/>
    <w:rsid w:val="00B26E91"/>
    <w:rsid w:val="00C25E85"/>
    <w:rsid w:val="00D46440"/>
    <w:rsid w:val="00D70036"/>
    <w:rsid w:val="00F03D98"/>
    <w:rsid w:val="00F87111"/>
    <w:rsid w:val="00F9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91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706"/>
    <w:pPr>
      <w:keepNext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rFonts w:ascii="Times New Roman" w:hAnsi="Times New Roman"/>
      <w:b/>
      <w:color w:val="auto"/>
    </w:rPr>
  </w:style>
  <w:style w:type="paragraph" w:styleId="4">
    <w:name w:val="heading 4"/>
    <w:basedOn w:val="a"/>
    <w:next w:val="a"/>
    <w:link w:val="40"/>
    <w:semiHidden/>
    <w:unhideWhenUsed/>
    <w:qFormat/>
    <w:rsid w:val="0036270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6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362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6270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B26E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91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706"/>
    <w:pPr>
      <w:keepNext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rFonts w:ascii="Times New Roman" w:hAnsi="Times New Roman"/>
      <w:b/>
      <w:color w:val="auto"/>
    </w:rPr>
  </w:style>
  <w:style w:type="paragraph" w:styleId="4">
    <w:name w:val="heading 4"/>
    <w:basedOn w:val="a"/>
    <w:next w:val="a"/>
    <w:link w:val="40"/>
    <w:semiHidden/>
    <w:unhideWhenUsed/>
    <w:qFormat/>
    <w:rsid w:val="0036270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6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362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6270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B26E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service/kb/?t1=1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ens/" TargetMode="External"/><Relationship Id="rId5" Type="http://schemas.openxmlformats.org/officeDocument/2006/relationships/hyperlink" Target="https://www.nalog.gov.ru/rn77/en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Бычкова Елена Николаевна</cp:lastModifiedBy>
  <cp:revision>12</cp:revision>
  <cp:lastPrinted>2022-12-09T00:18:00Z</cp:lastPrinted>
  <dcterms:created xsi:type="dcterms:W3CDTF">2022-12-08T03:37:00Z</dcterms:created>
  <dcterms:modified xsi:type="dcterms:W3CDTF">2022-12-09T00:18:00Z</dcterms:modified>
</cp:coreProperties>
</file>