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C65" w:rsidRPr="00610D38" w:rsidRDefault="000B3532" w:rsidP="000B35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 xml:space="preserve">  </w:t>
      </w:r>
      <w:r w:rsidR="00910C65" w:rsidRPr="00610D38">
        <w:rPr>
          <w:rFonts w:ascii="Times New Roman" w:hAnsi="Times New Roman" w:cs="Times New Roman"/>
          <w:sz w:val="26"/>
          <w:szCs w:val="26"/>
        </w:rPr>
        <w:t xml:space="preserve">Уважаемые жители </w:t>
      </w:r>
      <w:proofErr w:type="spellStart"/>
      <w:r w:rsidR="00910C65" w:rsidRPr="00610D38">
        <w:rPr>
          <w:rFonts w:ascii="Times New Roman" w:hAnsi="Times New Roman" w:cs="Times New Roman"/>
          <w:sz w:val="26"/>
          <w:szCs w:val="26"/>
        </w:rPr>
        <w:t>Казачинско</w:t>
      </w:r>
      <w:proofErr w:type="spellEnd"/>
      <w:r w:rsidR="00910C65" w:rsidRPr="00610D38">
        <w:rPr>
          <w:rFonts w:ascii="Times New Roman" w:hAnsi="Times New Roman" w:cs="Times New Roman"/>
          <w:sz w:val="26"/>
          <w:szCs w:val="26"/>
        </w:rPr>
        <w:t>-Ленского района Иркутской области!</w:t>
      </w:r>
    </w:p>
    <w:p w:rsidR="008C5043" w:rsidRPr="00610D38" w:rsidRDefault="008C5043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Прокуратура района полагает необходимым разъяснить некоторые вопросы изменений в действующий уголовный и уголовно-процессуальный закона, в связи с вступлением в силу Федерального закона от 23.03.2024 N 64-ФЗ, касающегося освобождению от уголовной ответственности и наказания военнослужащих, лиц, подлежащих призыву по мобилизации, а также лиц, проходящих военную службу в период мобилизации, в период военного положения или в военное время, совершивших преступление, отбывающих наказание или имеющих неснятую или непогашенную судимость.</w:t>
      </w:r>
    </w:p>
    <w:p w:rsidR="000B3532" w:rsidRPr="00610D38" w:rsidRDefault="008C5043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 xml:space="preserve">Так, действующий уголовный закон (УК РФ) был дополнен новыми основаниями освобождения от уголовной ответственности и наказания, применяемыми в отношении военнослужащих или лиц, подлежащих призыву на военную службу по мобилизации, а именно ст. 78.1 УК РФ, согласно которой </w:t>
      </w:r>
      <w:r w:rsidR="000B3532" w:rsidRPr="00610D38">
        <w:rPr>
          <w:rFonts w:ascii="Times New Roman" w:hAnsi="Times New Roman" w:cs="Times New Roman"/>
          <w:sz w:val="26"/>
          <w:szCs w:val="26"/>
        </w:rPr>
        <w:t xml:space="preserve">лицо, совершившее преступление, призванное на военную службу в период мобилизации или в военное время в Вооруженные Силы Российской Федерации либо заключившее в период мобилизации, в период военного положения или в военное время контракт о прохождении военной службы в Вооруженных Силах Российской Федерации, а равно лицо, совершившее преступление в период прохождения военной службы в Вооруженных Силах Российской Федерации в период мобилизации, в период военного положения или в военное время, в отношении которых производство по уголовному делу приостановлено по ходатайству командования воинской части (учреждения) в случаях, предусмотренных Уголовно-процессуальным кодексом Российской Федерации, освобождается от уголовной ответственности в одном из двух случаев, а именно </w:t>
      </w:r>
    </w:p>
    <w:p w:rsidR="000B3532" w:rsidRPr="00610D38" w:rsidRDefault="000B3532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а) со дня награждения государственной наградой, полученной в период прохождения военной службы;</w:t>
      </w:r>
    </w:p>
    <w:p w:rsidR="008C5043" w:rsidRPr="00610D38" w:rsidRDefault="000B3532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б) со дня увольнения с военной службы по достижении предельного возраста пребывания на военной службе, по состоянию здоровья или в связи с окончанием периода мобилизации, отменой (прекращением действия) военного положения и (или) истечением военного времени.</w:t>
      </w:r>
    </w:p>
    <w:p w:rsidR="000B3532" w:rsidRPr="00610D38" w:rsidRDefault="000B3532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 xml:space="preserve">По этим же основаниям в соответствии со ст. 80.2 УК РФ может быть освобождены от отбывания наказания лица уже осужденные за совершение преступлений.  </w:t>
      </w:r>
    </w:p>
    <w:p w:rsidR="000B3532" w:rsidRPr="00610D38" w:rsidRDefault="000B3532" w:rsidP="000B3532">
      <w:pPr>
        <w:pStyle w:val="a6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610D38">
        <w:rPr>
          <w:sz w:val="26"/>
          <w:szCs w:val="26"/>
        </w:rPr>
        <w:t xml:space="preserve">Необходимо отметить, что указанная выше возможность освобождения от уголовной ответственности и наказания не распространяется на лиц, совершивших  </w:t>
      </w:r>
    </w:p>
    <w:p w:rsidR="008C5043" w:rsidRPr="00610D38" w:rsidRDefault="008C5043" w:rsidP="000B3532">
      <w:pPr>
        <w:pStyle w:val="a6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610D38">
        <w:rPr>
          <w:sz w:val="26"/>
          <w:szCs w:val="26"/>
        </w:rPr>
        <w:t>1) преступления против половой свободы и половой неприкосновенности несовершеннолетних;</w:t>
      </w:r>
    </w:p>
    <w:p w:rsidR="008C5043" w:rsidRPr="00610D38" w:rsidRDefault="008C5043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2) преступления, связанные с участием в организованной преступности;</w:t>
      </w:r>
    </w:p>
    <w:p w:rsidR="008C5043" w:rsidRPr="00610D38" w:rsidRDefault="008C5043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3) преступления террористической направленности;</w:t>
      </w:r>
    </w:p>
    <w:p w:rsidR="008C5043" w:rsidRPr="00610D38" w:rsidRDefault="008C5043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4) преступления экстремистской направленности;</w:t>
      </w:r>
    </w:p>
    <w:p w:rsidR="008C5043" w:rsidRPr="00610D38" w:rsidRDefault="008C5043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5) государственная измена и связанные с ней преступления;</w:t>
      </w:r>
    </w:p>
    <w:p w:rsidR="008C5043" w:rsidRPr="00610D38" w:rsidRDefault="008C5043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6) преступления диверсионной направленности;</w:t>
      </w:r>
    </w:p>
    <w:p w:rsidR="008C5043" w:rsidRPr="00610D38" w:rsidRDefault="008C5043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7) преступления, посягающие на порядок оборота сведений, составляющих государственную тайну;</w:t>
      </w:r>
    </w:p>
    <w:p w:rsidR="008C5043" w:rsidRPr="00610D38" w:rsidRDefault="008C5043" w:rsidP="000B353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8) особо опасные преступления против мира и безопасности человечества.</w:t>
      </w:r>
    </w:p>
    <w:p w:rsidR="00E62903" w:rsidRPr="00610D38" w:rsidRDefault="00E62903" w:rsidP="00002C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2D394C" w:rsidRPr="00610D38" w:rsidRDefault="00D0555C" w:rsidP="00D0555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10D38">
        <w:rPr>
          <w:rFonts w:ascii="Times New Roman" w:hAnsi="Times New Roman" w:cs="Times New Roman"/>
          <w:sz w:val="26"/>
          <w:szCs w:val="26"/>
        </w:rPr>
        <w:t>Прокурор</w:t>
      </w:r>
      <w:r w:rsidR="00E62903" w:rsidRPr="00610D38">
        <w:rPr>
          <w:rFonts w:ascii="Times New Roman" w:hAnsi="Times New Roman" w:cs="Times New Roman"/>
          <w:sz w:val="26"/>
          <w:szCs w:val="26"/>
        </w:rPr>
        <w:t xml:space="preserve"> района                                                  </w:t>
      </w:r>
      <w:r w:rsidR="00002C23" w:rsidRPr="00610D38">
        <w:rPr>
          <w:rFonts w:ascii="Times New Roman" w:hAnsi="Times New Roman" w:cs="Times New Roman"/>
          <w:sz w:val="26"/>
          <w:szCs w:val="26"/>
        </w:rPr>
        <w:t xml:space="preserve">        </w:t>
      </w:r>
      <w:r w:rsidR="007D1B0D" w:rsidRPr="00610D38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10D38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610D38">
        <w:rPr>
          <w:rFonts w:ascii="Times New Roman" w:hAnsi="Times New Roman" w:cs="Times New Roman"/>
          <w:sz w:val="26"/>
          <w:szCs w:val="26"/>
          <w:lang w:val="en-US"/>
        </w:rPr>
        <w:t xml:space="preserve">       </w:t>
      </w:r>
      <w:bookmarkStart w:id="0" w:name="_GoBack"/>
      <w:bookmarkEnd w:id="0"/>
      <w:r w:rsidRPr="00610D38">
        <w:rPr>
          <w:rFonts w:ascii="Times New Roman" w:hAnsi="Times New Roman" w:cs="Times New Roman"/>
          <w:sz w:val="26"/>
          <w:szCs w:val="26"/>
        </w:rPr>
        <w:t>А.И. Хамаганов</w:t>
      </w:r>
      <w:r w:rsidR="00E62903" w:rsidRPr="00610D38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2D394C" w:rsidRPr="00610D38" w:rsidSect="00E62903">
      <w:pgSz w:w="11906" w:h="16838"/>
      <w:pgMar w:top="1134" w:right="707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155A0"/>
    <w:multiLevelType w:val="hybridMultilevel"/>
    <w:tmpl w:val="EBD25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73E"/>
    <w:rsid w:val="00002C23"/>
    <w:rsid w:val="000B3532"/>
    <w:rsid w:val="00121E87"/>
    <w:rsid w:val="001269E0"/>
    <w:rsid w:val="002D394C"/>
    <w:rsid w:val="003A7B3E"/>
    <w:rsid w:val="00551952"/>
    <w:rsid w:val="0058558E"/>
    <w:rsid w:val="005C6ED6"/>
    <w:rsid w:val="00610D38"/>
    <w:rsid w:val="00661C3D"/>
    <w:rsid w:val="007C29F1"/>
    <w:rsid w:val="007D1B0D"/>
    <w:rsid w:val="0083442A"/>
    <w:rsid w:val="008C5043"/>
    <w:rsid w:val="00910C65"/>
    <w:rsid w:val="0092647E"/>
    <w:rsid w:val="00BD1A8E"/>
    <w:rsid w:val="00C6473E"/>
    <w:rsid w:val="00CB60B7"/>
    <w:rsid w:val="00CF7B04"/>
    <w:rsid w:val="00D0555C"/>
    <w:rsid w:val="00D065C6"/>
    <w:rsid w:val="00DC2EE2"/>
    <w:rsid w:val="00E01A85"/>
    <w:rsid w:val="00E34307"/>
    <w:rsid w:val="00E62903"/>
    <w:rsid w:val="00EE5AB0"/>
    <w:rsid w:val="00F73319"/>
    <w:rsid w:val="00FB5231"/>
    <w:rsid w:val="00FD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779C2"/>
  <w15:chartTrackingRefBased/>
  <w15:docId w15:val="{E61B16D2-A5C8-4BB6-9D95-2FDD0E8B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B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6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647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0B3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9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Чергинец Станислав Викторович</dc:creator>
  <cp:keywords/>
  <dc:description/>
  <cp:lastModifiedBy>Чергинец Станислав Викторович</cp:lastModifiedBy>
  <cp:revision>3</cp:revision>
  <cp:lastPrinted>2021-12-24T04:37:00Z</cp:lastPrinted>
  <dcterms:created xsi:type="dcterms:W3CDTF">2024-11-10T11:51:00Z</dcterms:created>
  <dcterms:modified xsi:type="dcterms:W3CDTF">2024-11-27T02:18:00Z</dcterms:modified>
</cp:coreProperties>
</file>