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5E7" w:rsidRPr="003655E7" w:rsidRDefault="003655E7" w:rsidP="003655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55E7">
        <w:rPr>
          <w:rFonts w:ascii="Times New Roman" w:hAnsi="Times New Roman" w:cs="Times New Roman"/>
          <w:b/>
          <w:sz w:val="28"/>
          <w:szCs w:val="28"/>
        </w:rPr>
        <w:t>О лабораторном исследовании методом ПЦР для лиц, пребывающим из зарубежных стран</w:t>
      </w:r>
    </w:p>
    <w:p w:rsidR="00233B20" w:rsidRDefault="00233B20" w:rsidP="00365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B20">
        <w:rPr>
          <w:rFonts w:ascii="Times New Roman" w:hAnsi="Times New Roman" w:cs="Times New Roman"/>
          <w:sz w:val="28"/>
          <w:szCs w:val="28"/>
        </w:rPr>
        <w:t xml:space="preserve">В соответствии с подпунктом 6 пункта 1 статьи 51 Федерального закона от 30.03.1999 N 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33B20">
        <w:rPr>
          <w:rFonts w:ascii="Times New Roman" w:hAnsi="Times New Roman" w:cs="Times New Roman"/>
          <w:sz w:val="28"/>
          <w:szCs w:val="28"/>
        </w:rPr>
        <w:t>О санитарно-эпидемиологическом благополучии населения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33B20">
        <w:rPr>
          <w:rFonts w:ascii="Times New Roman" w:hAnsi="Times New Roman" w:cs="Times New Roman"/>
          <w:sz w:val="28"/>
          <w:szCs w:val="28"/>
        </w:rPr>
        <w:t xml:space="preserve"> при угрозе возникновения и распространения инфекционных заболеваний, представляющих опасность для окружающих, Главные государственные санитарные врачи и их заместители вправе выносить мотивированные постановления о введении (отмене) ограничительных мероприятий (карантина) в организациях и на объектах. </w:t>
      </w:r>
    </w:p>
    <w:p w:rsidR="00233B20" w:rsidRDefault="00233B20" w:rsidP="00365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B20">
        <w:rPr>
          <w:rFonts w:ascii="Times New Roman" w:hAnsi="Times New Roman" w:cs="Times New Roman"/>
          <w:sz w:val="28"/>
          <w:szCs w:val="28"/>
        </w:rPr>
        <w:t>Главным государственным санитарным врачом РФ постановлением от 16 апреля 2021 N 13 внесены изменения в постановление от 18.03.2020 N 7 "Об обеспечении режима изоляции в целях предотвращения распространен</w:t>
      </w:r>
      <w:r w:rsidR="003655E7">
        <w:rPr>
          <w:rFonts w:ascii="Times New Roman" w:hAnsi="Times New Roman" w:cs="Times New Roman"/>
          <w:sz w:val="28"/>
          <w:szCs w:val="28"/>
        </w:rPr>
        <w:t>ия COVID-2019", в соответствии с которыми</w:t>
      </w:r>
      <w:r w:rsidRPr="00233B20">
        <w:rPr>
          <w:rFonts w:ascii="Times New Roman" w:hAnsi="Times New Roman" w:cs="Times New Roman"/>
          <w:sz w:val="28"/>
          <w:szCs w:val="28"/>
        </w:rPr>
        <w:t xml:space="preserve"> всем лицам, прибывающим после 1 мая 2021 года</w:t>
      </w:r>
      <w:bookmarkStart w:id="0" w:name="_GoBack"/>
      <w:bookmarkEnd w:id="0"/>
      <w:r w:rsidRPr="00233B20">
        <w:rPr>
          <w:rFonts w:ascii="Times New Roman" w:hAnsi="Times New Roman" w:cs="Times New Roman"/>
          <w:sz w:val="28"/>
          <w:szCs w:val="28"/>
        </w:rPr>
        <w:t xml:space="preserve"> из зарубежных стран на территорию Российской Федерации, необходимо пройти лабораторное исследование на COVID-19 методом ПЦР не один раз, как было установлено ранее, а дважды. </w:t>
      </w:r>
    </w:p>
    <w:p w:rsidR="00233B20" w:rsidRDefault="00233B20" w:rsidP="00365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B20">
        <w:rPr>
          <w:rFonts w:ascii="Times New Roman" w:hAnsi="Times New Roman" w:cs="Times New Roman"/>
          <w:sz w:val="28"/>
          <w:szCs w:val="28"/>
        </w:rPr>
        <w:t xml:space="preserve">Первое - в течение трех календарных дней со дня прибытия, повторное - срок до 5 календарных дней со дня въезда на территорию Российской Федерации. Интервал между первым и повторным лабораторным исследованием на COVID-19 методом ПЦР должен составлять не менее суток. </w:t>
      </w:r>
    </w:p>
    <w:p w:rsidR="003655E7" w:rsidRDefault="00233B20" w:rsidP="00365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B20">
        <w:rPr>
          <w:rFonts w:ascii="Times New Roman" w:hAnsi="Times New Roman" w:cs="Times New Roman"/>
          <w:sz w:val="28"/>
          <w:szCs w:val="28"/>
        </w:rPr>
        <w:t xml:space="preserve">Информация о результатах лабораторных исследований на COVID-19 методом ПЦР подлежит размещению на Едином портале государственных услуг посредством заполнения формы "Предоставление сведений о результатах теста на новую </w:t>
      </w:r>
      <w:proofErr w:type="spellStart"/>
      <w:r w:rsidRPr="00233B20">
        <w:rPr>
          <w:rFonts w:ascii="Times New Roman" w:hAnsi="Times New Roman" w:cs="Times New Roman"/>
          <w:sz w:val="28"/>
          <w:szCs w:val="28"/>
        </w:rPr>
        <w:t>коронавирусную</w:t>
      </w:r>
      <w:proofErr w:type="spellEnd"/>
      <w:r w:rsidRPr="00233B20">
        <w:rPr>
          <w:rFonts w:ascii="Times New Roman" w:hAnsi="Times New Roman" w:cs="Times New Roman"/>
          <w:sz w:val="28"/>
          <w:szCs w:val="28"/>
        </w:rPr>
        <w:t xml:space="preserve"> инфекцию для прибывающих на территорию Российской Федерации" (</w:t>
      </w:r>
      <w:hyperlink r:id="rId5" w:history="1">
        <w:r w:rsidR="003655E7" w:rsidRPr="00944DD2">
          <w:rPr>
            <w:rStyle w:val="a4"/>
            <w:rFonts w:ascii="Times New Roman" w:hAnsi="Times New Roman" w:cs="Times New Roman"/>
            <w:sz w:val="28"/>
            <w:szCs w:val="28"/>
          </w:rPr>
          <w:t>https://www.gosuslugi.ru/400705/1</w:t>
        </w:r>
      </w:hyperlink>
      <w:r w:rsidRPr="00233B2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C08BF" w:rsidRPr="00233B20" w:rsidRDefault="00233B20" w:rsidP="00365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B20">
        <w:rPr>
          <w:rFonts w:ascii="Times New Roman" w:hAnsi="Times New Roman" w:cs="Times New Roman"/>
          <w:sz w:val="28"/>
          <w:szCs w:val="28"/>
        </w:rPr>
        <w:t xml:space="preserve">До получения результатов лабораторного исследования на COVID-19 методом ПЦР требуется соблюдать режим изоляции по месту жительства (пребывания). </w:t>
      </w:r>
    </w:p>
    <w:sectPr w:rsidR="001C08BF" w:rsidRPr="00233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6F0C"/>
    <w:multiLevelType w:val="hybridMultilevel"/>
    <w:tmpl w:val="851AB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BA2"/>
    <w:rsid w:val="001C08BF"/>
    <w:rsid w:val="00233B20"/>
    <w:rsid w:val="003655E7"/>
    <w:rsid w:val="005E3BA2"/>
    <w:rsid w:val="00795F85"/>
    <w:rsid w:val="00AA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36AEB"/>
  <w15:chartTrackingRefBased/>
  <w15:docId w15:val="{67B9BF4F-007A-4497-A264-C85697C2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3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E3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400705/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Слесарева Анастасия Юрьевна</dc:creator>
  <cp:keywords/>
  <dc:description/>
  <cp:lastModifiedBy>Слесарева Анастасия Юрьевна</cp:lastModifiedBy>
  <cp:revision>2</cp:revision>
  <dcterms:created xsi:type="dcterms:W3CDTF">2021-06-20T08:09:00Z</dcterms:created>
  <dcterms:modified xsi:type="dcterms:W3CDTF">2021-06-20T08:09:00Z</dcterms:modified>
</cp:coreProperties>
</file>