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1AD" w:rsidRDefault="005531AD" w:rsidP="005531A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  <w:r w:rsidRPr="005531AD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Обновлены форма, а также порядок выдачи и аннулирования охотничьего билета</w:t>
      </w:r>
    </w:p>
    <w:p w:rsidR="00DB3B1D" w:rsidRPr="00DB3B1D" w:rsidRDefault="00DB3B1D" w:rsidP="005531A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</w:pPr>
      <w:r w:rsidRPr="00DB3B1D"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  <w:t>Министерством природных ресурсов и экологии Российской Федерации издан новый приказ от 24.09.2024 № 579, которым утвержден новый порядок выдачи и аннулирования охотничьего билета.</w:t>
      </w:r>
      <w:bookmarkStart w:id="0" w:name="_GoBack"/>
      <w:bookmarkEnd w:id="0"/>
    </w:p>
    <w:p w:rsidR="005531AD" w:rsidRPr="005531AD" w:rsidRDefault="00DB3B1D" w:rsidP="005531AD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Так, о</w:t>
      </w:r>
      <w:r w:rsidR="005531AD" w:rsidRPr="005531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хотничий билет выдается физическим лицам, соответствующим требованиям части 1 статьи 21 Федерального закона от 24 июля 2009 г. № 209-ФЗ «Об охоте и о сохранении </w:t>
      </w:r>
      <w:proofErr w:type="gramStart"/>
      <w:r w:rsidR="005531AD" w:rsidRPr="005531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охотничьих ресурсов</w:t>
      </w:r>
      <w:proofErr w:type="gramEnd"/>
      <w:r w:rsidR="005531AD" w:rsidRPr="005531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и о внесении изменений в отдельные законодательные акты Российской Федерации»</w:t>
      </w:r>
      <w:r w:rsidR="005531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.</w:t>
      </w:r>
    </w:p>
    <w:p w:rsidR="008E326E" w:rsidRPr="005531AD" w:rsidRDefault="005531AD" w:rsidP="005531AD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5531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Для получения охотничьего билета необходимо составить заявление в форме электронного документа, подписанного электронной подписью и направленного в уполномоченный орган посредством Единого портала госуслуг, или региональных порталов, или в форме документа на бумажном носителе, поданного лично заявителем в уполномоченный орган, или в МФЦ, или направленного почтовым отправлением.</w:t>
      </w:r>
    </w:p>
    <w:p w:rsidR="005531AD" w:rsidRPr="005531AD" w:rsidRDefault="00DB3B1D" w:rsidP="005531AD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Кроме того, </w:t>
      </w:r>
      <w:r w:rsidR="005531AD" w:rsidRPr="005531AD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охотничий билет может быть выдан также в виде электронного документа.</w:t>
      </w:r>
    </w:p>
    <w:sectPr w:rsidR="005531AD" w:rsidRPr="00553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ACA"/>
    <w:rsid w:val="005531AD"/>
    <w:rsid w:val="005F5ACA"/>
    <w:rsid w:val="008E326E"/>
    <w:rsid w:val="00BA164A"/>
    <w:rsid w:val="00DB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7C1CD"/>
  <w15:chartTrackingRefBased/>
  <w15:docId w15:val="{94114CE1-0D7C-4B8B-9B6E-47B8731B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31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6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4934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18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61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81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9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2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Костеев Иван Александрович</cp:lastModifiedBy>
  <cp:revision>3</cp:revision>
  <dcterms:created xsi:type="dcterms:W3CDTF">2024-12-26T03:15:00Z</dcterms:created>
  <dcterms:modified xsi:type="dcterms:W3CDTF">2024-12-27T03:33:00Z</dcterms:modified>
</cp:coreProperties>
</file>